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04A5D" w:rsidRPr="00F04A5D" w:rsidTr="000F74A5">
        <w:tc>
          <w:tcPr>
            <w:tcW w:w="9570" w:type="dxa"/>
          </w:tcPr>
          <w:p w:rsidR="00F04A5D" w:rsidRPr="00F04A5D" w:rsidRDefault="00F04A5D" w:rsidP="00F0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4DC0EA13" wp14:editId="7CE0AFCB">
                  <wp:extent cx="504825" cy="609600"/>
                  <wp:effectExtent l="19050" t="0" r="9525" b="0"/>
                  <wp:docPr id="41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5D" w:rsidRPr="00F04A5D" w:rsidRDefault="00F04A5D" w:rsidP="00F0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F04A5D" w:rsidRPr="00F04A5D" w:rsidRDefault="00F04A5D" w:rsidP="00F0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04A5D" w:rsidRPr="00F04A5D" w:rsidRDefault="00F04A5D" w:rsidP="00F0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F04A5D" w:rsidRPr="00F04A5D" w:rsidRDefault="00F04A5D" w:rsidP="00F0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F04A5D" w:rsidRPr="00F04A5D" w:rsidRDefault="00F04A5D" w:rsidP="00F0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19. 11.2021                                                                                    № 43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>О проекте  бюджета  муниципального образования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на 2022 год и плановый период 2023 -2024годов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на 2022-2024 годы ( дале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 xml:space="preserve"> местный бюджет на 2022-2024 годы):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- прогнозирующий общий объем доходов в сумме- 2022г-14562,468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, 2023г – 18135,973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, 2024г- 9782,8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>;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- общий объем текущих расходов местного бюджета на 2022 год в сумме 14562,468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, на 2023 год 18135,973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, на 2024 год 9782,8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>;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>-  дефицит местного бюджета на 2022 -2024 годы не прогнозируется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2022-2024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согласно приложению № 3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2022-2024 годы поступления доходов по основным источникам и объем межбюджетных трансфертов, получаемых из других бюджетов в объеме согласно приложению № 4 к настоящему решению.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>: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5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2022-2024 годы по разделам, подразделам функциональной классификации расходов </w:t>
      </w:r>
      <w:r w:rsidRPr="00F04A5D">
        <w:rPr>
          <w:rFonts w:ascii="Times New Roman" w:hAnsi="Times New Roman" w:cs="Times New Roman"/>
          <w:sz w:val="28"/>
          <w:szCs w:val="28"/>
        </w:rPr>
        <w:lastRenderedPageBreak/>
        <w:t>бюджетов Российской Федерации согласно приложению № 6 настоящего решения.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6. Утвердить распределение расходов местного бюджета на 2022-2024 годы по  ведомственной структуре расходов бюджетов Российской Федерации согласно приложению № 7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7. Утвердить распределение бюджетных ассигнований бюджета муниципального  образования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2022-2024 годы согласно приложению № 8 настоящего решения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8.Утвердить распределение бюджетных ассигнований </w:t>
      </w:r>
      <w:r w:rsidRPr="00F0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5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2022-2024 годы согласно приложению № 9 настоящего решения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9. Утвердить в 2022-2024 годах межбюджетные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01.01.2023, на 01.01.2024, на 01.01.2025 по долговым обязательствам муниципального образования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11. Установить в 2022-2024 годах предел расходов на обслуживание муниципального  долга муниципального образования в размере 0,0 </w:t>
      </w:r>
      <w:proofErr w:type="spellStart"/>
      <w:r w:rsidRPr="00F04A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04A5D">
        <w:rPr>
          <w:rFonts w:ascii="Times New Roman" w:hAnsi="Times New Roman" w:cs="Times New Roman"/>
          <w:sz w:val="28"/>
          <w:szCs w:val="28"/>
        </w:rPr>
        <w:t>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12.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>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2022-2024 годах.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</w:t>
      </w:r>
      <w:r w:rsidRPr="00F04A5D">
        <w:rPr>
          <w:rFonts w:ascii="Times New Roman" w:hAnsi="Times New Roman" w:cs="Times New Roman"/>
          <w:sz w:val="28"/>
          <w:szCs w:val="28"/>
        </w:rPr>
        <w:lastRenderedPageBreak/>
        <w:t>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>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2022-2024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2022-2024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2022-2024 годы, а также после внесения соответствующих изменений в  настоящее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F04A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4A5D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2022-2024 годы.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16. Установить в 2022-2024 годах резервный фонд в сумме 5,0 тыс. рублей.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lastRenderedPageBreak/>
        <w:t>18.  Настоящее решение вступает в силу с 1 января 2022 года и подлежит обнародованию.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4A5D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04A5D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4A5D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04A5D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1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04A5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.2021    </w:t>
      </w:r>
      <w:r w:rsidRPr="00F04A5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705"/>
        <w:gridCol w:w="780"/>
        <w:gridCol w:w="778"/>
      </w:tblGrid>
      <w:tr w:rsidR="00F04A5D" w:rsidRPr="00F04A5D" w:rsidTr="000F74A5">
        <w:tc>
          <w:tcPr>
            <w:tcW w:w="316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)       2022      2023      2024          </w:t>
            </w:r>
          </w:p>
        </w:tc>
      </w:tr>
      <w:tr w:rsidR="00F04A5D" w:rsidRPr="00F04A5D" w:rsidTr="000F74A5">
        <w:tc>
          <w:tcPr>
            <w:tcW w:w="316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14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16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4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16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Приложение №2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 .11.2021          №  </w:t>
      </w:r>
      <w:r w:rsidRPr="00F04A5D">
        <w:rPr>
          <w:rFonts w:ascii="Times New Roman" w:hAnsi="Times New Roman" w:cs="Times New Roman"/>
          <w:sz w:val="28"/>
          <w:szCs w:val="28"/>
        </w:rPr>
        <w:tab/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F04A5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F04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A5D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b/>
          <w:sz w:val="28"/>
          <w:szCs w:val="28"/>
        </w:rPr>
        <w:t xml:space="preserve"> сельсовет на 2022 год и плановый период 2023-2024гг по кодам классификации источников финансирования дефицита бюджетов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F04A5D" w:rsidRPr="00F04A5D" w:rsidTr="000F74A5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04A5D" w:rsidRPr="00F04A5D" w:rsidTr="000F74A5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4A5D" w:rsidRPr="00F04A5D" w:rsidTr="000F74A5">
        <w:tc>
          <w:tcPr>
            <w:tcW w:w="152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04A5D" w:rsidRPr="00F04A5D" w:rsidTr="000F74A5">
        <w:tc>
          <w:tcPr>
            <w:tcW w:w="152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04A5D" w:rsidRPr="00F04A5D" w:rsidTr="000F74A5">
        <w:tc>
          <w:tcPr>
            <w:tcW w:w="152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br/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3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.11.2021             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767"/>
        <w:gridCol w:w="1406"/>
        <w:gridCol w:w="1406"/>
        <w:gridCol w:w="1150"/>
      </w:tblGrid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3480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3480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     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F04A5D" w:rsidRPr="00F04A5D" w:rsidTr="000F74A5">
        <w:tc>
          <w:tcPr>
            <w:tcW w:w="2214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195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4564,2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4928,1   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5120,0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2348,0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2451,0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2542,0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2348,0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2451,0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2542,0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652,5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668,4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682,3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652,5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682,3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1,6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418,8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-37,0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- 37,0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- 38,6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1079,0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1324,0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1411,0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1079,0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1411,0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362,0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362,0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362,0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81,0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1,5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1,5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121,2 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121,2       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9998,268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13207,873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4662,8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13207,873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4662,8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4810,9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4328,6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4328,7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4859,868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8550,873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916 2 02 20077 00 0000 150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1525,7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916 202 20299 10 0000 150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916 202 20302 10 0000 150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263,400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916 202 27576 00 0000 150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на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 в объекты государственной (муниципальной) собственности в рамках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комплексного развития сельских поселений 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916 202 29999 10 0000 150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263,6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272,5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2214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14562,468</w:t>
            </w:r>
          </w:p>
        </w:tc>
        <w:tc>
          <w:tcPr>
            <w:tcW w:w="124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18135,973</w:t>
            </w:r>
          </w:p>
        </w:tc>
        <w:tc>
          <w:tcPr>
            <w:tcW w:w="123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9782,8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Приложение № 4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 решению  Совета депутатов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.11.2021   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сборам) в бюджеты поселений на 2022 год и плановый период 2023– 2024 годов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114 06025 10 0000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продажи земельных участков,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сельских поселени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Дотации бюджетам сельских поселений на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2 02 20216 10 0000 150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4A5D" w:rsidRPr="00F04A5D" w:rsidTr="000F74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04A5D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F04A5D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                                          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04A5D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.11.2021  №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БЮДЖЕТА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ЗАГЛЯДИНСКИЙ СЕЛЬСОВЕТ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НА 2022-2024 ГОД</w:t>
      </w: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268"/>
        <w:gridCol w:w="6675"/>
      </w:tblGrid>
      <w:tr w:rsidR="00F04A5D" w:rsidRPr="00F04A5D" w:rsidTr="000F74A5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4A5D" w:rsidRPr="00F04A5D" w:rsidTr="000F74A5">
        <w:trPr>
          <w:trHeight w:val="48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01220805000100000150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10010302231010000110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10010302241010000110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10010302251010000110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10010302261010000110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18210102010012100110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18210102010013000110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18210102030011000110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отменненому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18210102030012100110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18210503010012100110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18210503010013000110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(суммы денежных взысканий (штрафов) по соответствующему платежу согласно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законодотельству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18210601030102100110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18210606033102100110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18210606043102100110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91610804020011000110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91611105035100000120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91611302995100000130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91611701050100000180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91611715030100004150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(средства, поступающие на ремонт автомобильных 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дорог ж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/д ст. Заглядино)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91620215001100000150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91620215002100000150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91620220216100000150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91620229999100000150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F04A5D" w:rsidRPr="00F04A5D" w:rsidTr="000F74A5">
        <w:trPr>
          <w:trHeight w:val="96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91620245160100000150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91620405099109000150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91620705030100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безвозмездные поступления в бюджеты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F04A5D" w:rsidRPr="00F04A5D" w:rsidTr="000F74A5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91620705030109000150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6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 .11.2021           № 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расходов местного бюджета по разделам, подразделам функциональной       классификации расходов Российской Федерации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4443"/>
        <w:gridCol w:w="1406"/>
        <w:gridCol w:w="1406"/>
        <w:gridCol w:w="1111"/>
      </w:tblGrid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3267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267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263,6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272,5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1960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2185,7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2060,0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7105,968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10444,873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2207,8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2859,868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8198,773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3596,1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1596,1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1557,8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146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14562,468</w:t>
            </w:r>
          </w:p>
        </w:tc>
        <w:tc>
          <w:tcPr>
            <w:tcW w:w="111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18135,973</w:t>
            </w:r>
          </w:p>
        </w:tc>
        <w:tc>
          <w:tcPr>
            <w:tcW w:w="1155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9782,8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7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 .11 .2021           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образования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4A5D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2022-2024 годы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991"/>
        <w:gridCol w:w="761"/>
        <w:gridCol w:w="659"/>
        <w:gridCol w:w="1276"/>
        <w:gridCol w:w="567"/>
        <w:gridCol w:w="851"/>
        <w:gridCol w:w="850"/>
        <w:gridCol w:w="851"/>
      </w:tblGrid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552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14562,468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18135,973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9782,8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9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9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средств резервного фонда местных администраций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7750000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1960,0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2185,7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ремонт, капитальный ремонт автомобильных дорог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и искусственных сооружений на них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352.1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документов территориального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планаирования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7105,968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10444,873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2207,8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2859,868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8198,773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переселению граждан из домов блокированной застройки, признанных аварийными до 01.01.2017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1525.7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25102S1410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1525.7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50,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теплоснабжения, водоснабжения, водоотведения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596.1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1596.1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57.8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596.1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596.1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0306L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0306L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406,0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68,0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300,4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c>
          <w:tcPr>
            <w:tcW w:w="33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14562,468</w:t>
            </w:r>
          </w:p>
        </w:tc>
        <w:tc>
          <w:tcPr>
            <w:tcW w:w="850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18135,973</w:t>
            </w:r>
          </w:p>
        </w:tc>
        <w:tc>
          <w:tcPr>
            <w:tcW w:w="85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9782,8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F04A5D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к  решению 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от   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F04A5D">
        <w:rPr>
          <w:rFonts w:ascii="Times New Roman" w:hAnsi="Times New Roman" w:cs="Times New Roman"/>
          <w:bCs/>
          <w:sz w:val="28"/>
          <w:szCs w:val="28"/>
        </w:rPr>
        <w:t xml:space="preserve"> .11.2020    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A5D">
        <w:rPr>
          <w:rFonts w:ascii="Times New Roman" w:hAnsi="Times New Roman" w:cs="Times New Roman"/>
          <w:b/>
          <w:sz w:val="28"/>
          <w:szCs w:val="28"/>
        </w:rPr>
        <w:t>(МУНИЦИПАЛЬНЫМ ПРОГРАММАМ И НЕПРОГРАММНЫМ</w:t>
      </w:r>
      <w:proofErr w:type="gramEnd"/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A5D">
        <w:rPr>
          <w:rFonts w:ascii="Times New Roman" w:hAnsi="Times New Roman" w:cs="Times New Roman"/>
          <w:b/>
          <w:sz w:val="28"/>
          <w:szCs w:val="28"/>
        </w:rPr>
        <w:t>НАПРАВЛЕНИЯМ ДЕЯТЕЛЬНОСТИ), ГРУППАМ И ПОДГРУППАМ</w:t>
      </w:r>
      <w:proofErr w:type="gramEnd"/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2022-2024 ГОДЫ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847"/>
        <w:gridCol w:w="709"/>
        <w:gridCol w:w="1701"/>
        <w:gridCol w:w="587"/>
        <w:gridCol w:w="825"/>
        <w:gridCol w:w="9"/>
        <w:gridCol w:w="756"/>
        <w:gridCol w:w="94"/>
        <w:gridCol w:w="725"/>
      </w:tblGrid>
      <w:tr w:rsidR="00F04A5D" w:rsidRPr="00F04A5D" w:rsidTr="000F74A5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gridSpan w:val="2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19" w:type="dxa"/>
            <w:gridSpan w:val="2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F04A5D" w:rsidRPr="00F04A5D" w:rsidTr="000F74A5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</w:tr>
      <w:tr w:rsidR="00F04A5D" w:rsidRPr="00F04A5D" w:rsidTr="000F74A5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683,7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683,7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</w:tr>
      <w:tr w:rsidR="00F04A5D" w:rsidRPr="00F04A5D" w:rsidTr="000F74A5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</w:tr>
      <w:tr w:rsidR="00F04A5D" w:rsidRPr="00F04A5D" w:rsidTr="000F74A5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</w:tr>
      <w:tr w:rsidR="00F04A5D" w:rsidRPr="00F04A5D" w:rsidTr="000F74A5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263,6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272,5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272,5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272,5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1960,0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2185,7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сети автомобильных 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352.1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документов территориального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планаирования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352.1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352.1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7105,968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10444,873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2207,8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2859,868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8198,773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переселению граждан из домов блокированной застройки, признанных аварийными до 01.01.2017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1525.7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1525.7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50,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596.1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1596.1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57.8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596.1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596.1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57.8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городов, округов и поселений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406,0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F04A5D" w:rsidRPr="00F04A5D" w:rsidTr="000F74A5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68,0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14562,468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18135,973</w:t>
            </w:r>
          </w:p>
        </w:tc>
        <w:tc>
          <w:tcPr>
            <w:tcW w:w="725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9782,8</w:t>
            </w: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Приложение № 9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решению 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 .11.2021  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F04A5D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F04A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4A5D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</w:t>
      </w:r>
      <w:proofErr w:type="gramEnd"/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A5D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ДЕЯТЕЛЬНОСТИ),</w:t>
      </w:r>
      <w:proofErr w:type="gramEnd"/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РАЗДЕЛАМ, ПОДРАЗДЕЛАМ, ГРУППАМ И ПОДГРУППАМ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5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Pr="00F04A5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F04A5D">
        <w:rPr>
          <w:rFonts w:ascii="Times New Roman" w:hAnsi="Times New Roman" w:cs="Times New Roman"/>
          <w:b/>
          <w:bCs/>
          <w:sz w:val="28"/>
          <w:szCs w:val="28"/>
        </w:rPr>
        <w:t>2-2024 годы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A5D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F04A5D" w:rsidRPr="00F04A5D" w:rsidTr="000F74A5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71" w:type="dxa"/>
            <w:vAlign w:val="center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2798,2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913,4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272,5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272,5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1960,0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1833,6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бюджетам поселений на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документов территориального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планаирования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2748,183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6409,673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111,685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переселению граждан из домов блокированной застройки, признанных аварийными до 01.01.2017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1525.7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25102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1525,7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596.1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1596.1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04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57.8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1531,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1492,8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531.1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20 3 06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20 3 06 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65,0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68,0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проведению физкультурных и спортивных мероприятий в соответствии с календарным планом  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и спортивных мероприятий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14562,468</w:t>
            </w:r>
          </w:p>
        </w:tc>
        <w:tc>
          <w:tcPr>
            <w:tcW w:w="850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18135,973</w:t>
            </w:r>
          </w:p>
        </w:tc>
        <w:tc>
          <w:tcPr>
            <w:tcW w:w="871" w:type="dxa"/>
            <w:shd w:val="clear" w:color="auto" w:fill="auto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b/>
                <w:sz w:val="28"/>
                <w:szCs w:val="28"/>
              </w:rPr>
              <w:t>9782,8</w:t>
            </w:r>
          </w:p>
        </w:tc>
      </w:tr>
      <w:tr w:rsidR="00F04A5D" w:rsidRPr="00F04A5D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Приложения № 10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A5D">
        <w:rPr>
          <w:rFonts w:ascii="Times New Roman" w:hAnsi="Times New Roman" w:cs="Times New Roman"/>
          <w:sz w:val="28"/>
          <w:szCs w:val="28"/>
        </w:rPr>
        <w:t xml:space="preserve">  .11.2021             № 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D">
        <w:rPr>
          <w:rFonts w:ascii="Times New Roman" w:hAnsi="Times New Roman" w:cs="Times New Roman"/>
          <w:b/>
          <w:sz w:val="28"/>
          <w:szCs w:val="28"/>
        </w:rPr>
        <w:t>Межбюджетные трансферты,</w:t>
      </w:r>
    </w:p>
    <w:p w:rsidR="00F04A5D" w:rsidRPr="00F04A5D" w:rsidRDefault="00F04A5D" w:rsidP="00F0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A5D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F04A5D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поселений</w:t>
      </w:r>
    </w:p>
    <w:p w:rsidR="00F04A5D" w:rsidRPr="00F04A5D" w:rsidRDefault="00F04A5D" w:rsidP="00F0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F04A5D" w:rsidRPr="00F04A5D" w:rsidTr="000F74A5">
        <w:trPr>
          <w:trHeight w:val="870"/>
        </w:trPr>
        <w:tc>
          <w:tcPr>
            <w:tcW w:w="4140" w:type="dxa"/>
            <w:gridSpan w:val="2"/>
            <w:vMerge w:val="restart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Передаваемая сумма (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960"/>
        </w:trPr>
        <w:tc>
          <w:tcPr>
            <w:tcW w:w="4140" w:type="dxa"/>
            <w:gridSpan w:val="2"/>
            <w:vMerge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4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973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1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4A5D" w:rsidRPr="00F04A5D" w:rsidTr="000F74A5">
        <w:trPr>
          <w:trHeight w:val="1245"/>
        </w:trPr>
        <w:tc>
          <w:tcPr>
            <w:tcW w:w="13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1245"/>
        </w:trPr>
        <w:tc>
          <w:tcPr>
            <w:tcW w:w="13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F04A5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2" w:type="dxa"/>
            <w:vMerge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D" w:rsidRPr="00F04A5D" w:rsidTr="000F74A5">
        <w:trPr>
          <w:trHeight w:val="4440"/>
        </w:trPr>
        <w:tc>
          <w:tcPr>
            <w:tcW w:w="1391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973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1012" w:type="dxa"/>
          </w:tcPr>
          <w:p w:rsidR="00F04A5D" w:rsidRPr="00F04A5D" w:rsidRDefault="00F04A5D" w:rsidP="00F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D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</w:tr>
    </w:tbl>
    <w:p w:rsidR="00F04A5D" w:rsidRPr="00F04A5D" w:rsidRDefault="00F04A5D" w:rsidP="00F04A5D"/>
    <w:p w:rsidR="00F04A5D" w:rsidRPr="00F04A5D" w:rsidRDefault="00F04A5D" w:rsidP="00F04A5D">
      <w:pPr>
        <w:rPr>
          <w:lang w:val="en-US"/>
        </w:rPr>
      </w:pPr>
    </w:p>
    <w:p w:rsidR="00F04A5D" w:rsidRPr="00F04A5D" w:rsidRDefault="00F04A5D" w:rsidP="00F04A5D">
      <w:pPr>
        <w:rPr>
          <w:lang w:val="en-US"/>
        </w:rPr>
      </w:pPr>
    </w:p>
    <w:p w:rsidR="008428C9" w:rsidRDefault="008428C9"/>
    <w:sectPr w:rsidR="008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6F"/>
    <w:rsid w:val="0070296F"/>
    <w:rsid w:val="008428C9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04A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4A5D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4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4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F04A5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4A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04A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F04A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04A5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4A5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A5D"/>
    <w:rPr>
      <w:b/>
      <w:bCs/>
    </w:rPr>
  </w:style>
  <w:style w:type="paragraph" w:styleId="a7">
    <w:name w:val="header"/>
    <w:basedOn w:val="a"/>
    <w:link w:val="a8"/>
    <w:uiPriority w:val="99"/>
    <w:unhideWhenUsed/>
    <w:rsid w:val="00F0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A5D"/>
  </w:style>
  <w:style w:type="paragraph" w:styleId="a9">
    <w:name w:val="footer"/>
    <w:basedOn w:val="a"/>
    <w:link w:val="aa"/>
    <w:uiPriority w:val="99"/>
    <w:unhideWhenUsed/>
    <w:rsid w:val="00F0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A5D"/>
  </w:style>
  <w:style w:type="paragraph" w:styleId="ab">
    <w:name w:val="List Paragraph"/>
    <w:basedOn w:val="a"/>
    <w:uiPriority w:val="34"/>
    <w:qFormat/>
    <w:rsid w:val="00F04A5D"/>
    <w:pPr>
      <w:ind w:left="720"/>
      <w:contextualSpacing/>
    </w:pPr>
  </w:style>
  <w:style w:type="table" w:styleId="ac">
    <w:name w:val="Table Grid"/>
    <w:basedOn w:val="a1"/>
    <w:rsid w:val="00F0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2"/>
    <w:semiHidden/>
    <w:locked/>
    <w:rsid w:val="00F04A5D"/>
  </w:style>
  <w:style w:type="paragraph" w:styleId="22">
    <w:name w:val="Body Text Indent 2"/>
    <w:basedOn w:val="a"/>
    <w:link w:val="21"/>
    <w:semiHidden/>
    <w:rsid w:val="00F04A5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F04A5D"/>
  </w:style>
  <w:style w:type="character" w:styleId="ad">
    <w:name w:val="Emphasis"/>
    <w:qFormat/>
    <w:rsid w:val="00F04A5D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F04A5D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04A5D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04A5D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04A5D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04A5D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04A5D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F04A5D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04A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F04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4A5D"/>
  </w:style>
  <w:style w:type="paragraph" w:customStyle="1" w:styleId="constitle">
    <w:name w:val="constitle"/>
    <w:basedOn w:val="a"/>
    <w:rsid w:val="00F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F04A5D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F04A5D"/>
    <w:rPr>
      <w:rFonts w:eastAsiaTheme="minorEastAsia"/>
      <w:lang w:eastAsia="ru-RU"/>
    </w:rPr>
  </w:style>
  <w:style w:type="paragraph" w:customStyle="1" w:styleId="xl25">
    <w:name w:val="xl25"/>
    <w:basedOn w:val="a"/>
    <w:rsid w:val="00F04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04A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F04A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F04A5D"/>
    <w:rPr>
      <w:vertAlign w:val="superscript"/>
    </w:rPr>
  </w:style>
  <w:style w:type="character" w:styleId="af9">
    <w:name w:val="Hyperlink"/>
    <w:basedOn w:val="a0"/>
    <w:uiPriority w:val="99"/>
    <w:unhideWhenUsed/>
    <w:rsid w:val="00F0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04A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4A5D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4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4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F04A5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4A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04A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F04A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04A5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4A5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A5D"/>
    <w:rPr>
      <w:b/>
      <w:bCs/>
    </w:rPr>
  </w:style>
  <w:style w:type="paragraph" w:styleId="a7">
    <w:name w:val="header"/>
    <w:basedOn w:val="a"/>
    <w:link w:val="a8"/>
    <w:uiPriority w:val="99"/>
    <w:unhideWhenUsed/>
    <w:rsid w:val="00F0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A5D"/>
  </w:style>
  <w:style w:type="paragraph" w:styleId="a9">
    <w:name w:val="footer"/>
    <w:basedOn w:val="a"/>
    <w:link w:val="aa"/>
    <w:uiPriority w:val="99"/>
    <w:unhideWhenUsed/>
    <w:rsid w:val="00F0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A5D"/>
  </w:style>
  <w:style w:type="paragraph" w:styleId="ab">
    <w:name w:val="List Paragraph"/>
    <w:basedOn w:val="a"/>
    <w:uiPriority w:val="34"/>
    <w:qFormat/>
    <w:rsid w:val="00F04A5D"/>
    <w:pPr>
      <w:ind w:left="720"/>
      <w:contextualSpacing/>
    </w:pPr>
  </w:style>
  <w:style w:type="table" w:styleId="ac">
    <w:name w:val="Table Grid"/>
    <w:basedOn w:val="a1"/>
    <w:rsid w:val="00F0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2"/>
    <w:semiHidden/>
    <w:locked/>
    <w:rsid w:val="00F04A5D"/>
  </w:style>
  <w:style w:type="paragraph" w:styleId="22">
    <w:name w:val="Body Text Indent 2"/>
    <w:basedOn w:val="a"/>
    <w:link w:val="21"/>
    <w:semiHidden/>
    <w:rsid w:val="00F04A5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F04A5D"/>
  </w:style>
  <w:style w:type="character" w:styleId="ad">
    <w:name w:val="Emphasis"/>
    <w:qFormat/>
    <w:rsid w:val="00F04A5D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F04A5D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04A5D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04A5D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04A5D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04A5D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04A5D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F04A5D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04A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F04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4A5D"/>
  </w:style>
  <w:style w:type="paragraph" w:customStyle="1" w:styleId="constitle">
    <w:name w:val="constitle"/>
    <w:basedOn w:val="a"/>
    <w:rsid w:val="00F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F04A5D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F04A5D"/>
    <w:rPr>
      <w:rFonts w:eastAsiaTheme="minorEastAsia"/>
      <w:lang w:eastAsia="ru-RU"/>
    </w:rPr>
  </w:style>
  <w:style w:type="paragraph" w:customStyle="1" w:styleId="xl25">
    <w:name w:val="xl25"/>
    <w:basedOn w:val="a"/>
    <w:rsid w:val="00F04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04A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F04A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F04A5D"/>
    <w:rPr>
      <w:vertAlign w:val="superscript"/>
    </w:rPr>
  </w:style>
  <w:style w:type="character" w:styleId="af9">
    <w:name w:val="Hyperlink"/>
    <w:basedOn w:val="a0"/>
    <w:uiPriority w:val="99"/>
    <w:unhideWhenUsed/>
    <w:rsid w:val="00F0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10211</Words>
  <Characters>58206</Characters>
  <Application>Microsoft Office Word</Application>
  <DocSecurity>0</DocSecurity>
  <Lines>485</Lines>
  <Paragraphs>136</Paragraphs>
  <ScaleCrop>false</ScaleCrop>
  <Company/>
  <LinksUpToDate>false</LinksUpToDate>
  <CharactersWithSpaces>68281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2021-12-15T07:16:00Z</dcterms:created>
  <dcterms:modified xsi:type="dcterms:W3CDTF">2021-12-15T07:23:00Z</dcterms:modified>
</cp:coreProperties>
</file>