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3CDE313" wp14:editId="7C8D18F4">
            <wp:extent cx="504825" cy="609600"/>
            <wp:effectExtent l="19050" t="0" r="9525" b="0"/>
            <wp:docPr id="53" name="Рисунок 5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СОВЕТ     ДЕПУТАТОВ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МУНИЦИПАЛЬНОГО   ОБРАЗОВАНИЯ    ЗАГЛЯДИНСКИЙ СЕЛЬСОВЕТ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АСЕКЕЕВСКОГО РАЙОНА    ОРЕНБУРГСКОЙ ОБЛАСТИ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РЕШЕНИЕ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29.12.2021                                                                   № 54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О   бюджете  муниципального образования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сельсовет на 2022 год и плановый период 2023 -2024годов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48 Устава муниципального образования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сельсовет на 2022-2024 годы ( дале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местный бюджет на 2022-2024 годы):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- прогнозирующий общий объем доходов в сумме- 2022г-17137,164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, 2023г – 18234,315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, 2024г- 10136,8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>;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- общий объем текущих расходов местного бюджета на 2022 год в сумме 17137,164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, на 2023 год 18234,315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, на 2024 год 10136,8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>;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-  дефицит местного бюджета на 2022 -2024 годы не прогнозируется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2. Утвердить, что доходы местного бюджета в 2022-2024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3. Учесть в местном бюджете на 2022-2024 годы поступления доходов по основным источникам и объем межбюджетных трансфертов, получаемых из других бюджетов в объеме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№ 4 к настоящему решению.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>: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-916- администрация муниципального образования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5. Утвердить распределение расходов местного бюджета на 2022-2024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6. Утвердить распределение расходов местного бюджета на 2022-2024 годы по  ведомственной структуре расходов бюджетов Российской Федерации согласно приложению № 7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lastRenderedPageBreak/>
        <w:t xml:space="preserve">    7. Утвердить распределение бюджетных ассигнований бюджета муниципального  образования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2022-2024 годы согласно приложению № 8 настоящего решения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8.Утвердить распределение бюджетных ассигнований </w:t>
      </w:r>
      <w:r w:rsidRPr="0049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10B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2022-2024 годы согласно приложению № 9 настоящего решения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9. Утвердить в 2022-2024 годах межбюджетные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выделяемые из местного  бюджета бюджету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10. Установить верхний предел муниципального внутреннего долга муниципального образования на 01.01.2023, на 01.01.2024, на 01.01.2025 по долговым обязательствам муниципального образования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 xml:space="preserve"> сельсовет в сумме 0,00 рублей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11. Установить в 2022-2024 годах предел расходов на обслуживание муниципального  долга муниципального образования в размере 0,0 </w:t>
      </w:r>
      <w:proofErr w:type="spellStart"/>
      <w:r w:rsidRPr="004961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9610B">
        <w:rPr>
          <w:rFonts w:ascii="Times New Roman" w:hAnsi="Times New Roman" w:cs="Times New Roman"/>
          <w:sz w:val="28"/>
          <w:szCs w:val="28"/>
        </w:rPr>
        <w:t>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12.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>бязательства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2022-2024 годах.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</w:t>
      </w:r>
      <w:r w:rsidRPr="0049610B">
        <w:rPr>
          <w:rFonts w:ascii="Times New Roman" w:hAnsi="Times New Roman" w:cs="Times New Roman"/>
          <w:sz w:val="28"/>
          <w:szCs w:val="28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>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2022-2024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14.Установить,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15. 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2022-2024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2022-2024 годы, а также после внесения соответствующих изменений в  настоящее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4961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9610B">
        <w:rPr>
          <w:rFonts w:ascii="Times New Roman" w:hAnsi="Times New Roman" w:cs="Times New Roman"/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2022-2024 годы.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16. Установить в 2022-2024 годах резервный фонд в сумме 5,0 тыс. рублей.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17. Установить объем бюджетных ассигнований, направляемых на исполнение публичных нормативных обязательств в сумме 0,00 рублей.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18.  Настоящее решение вступает в силу с 1 января 2022 года и подлежит обнародованию.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lastRenderedPageBreak/>
        <w:t xml:space="preserve">     </w:t>
      </w:r>
      <w:r w:rsidRPr="0049610B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10B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9610B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9610B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9610B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1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29 .12.2021        №54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  <w:gridCol w:w="705"/>
        <w:gridCol w:w="780"/>
        <w:gridCol w:w="778"/>
      </w:tblGrid>
      <w:tr w:rsidR="0049610B" w:rsidRPr="0049610B" w:rsidTr="00CC24B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)       2022      2023      2024          </w:t>
            </w:r>
          </w:p>
        </w:tc>
      </w:tr>
      <w:tr w:rsidR="0049610B" w:rsidRPr="0049610B" w:rsidTr="00CC24B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 №2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29 .12.2021          №54  </w:t>
      </w:r>
      <w:r w:rsidRPr="0049610B">
        <w:rPr>
          <w:rFonts w:ascii="Times New Roman" w:hAnsi="Times New Roman" w:cs="Times New Roman"/>
          <w:sz w:val="28"/>
          <w:szCs w:val="28"/>
        </w:rPr>
        <w:tab/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49610B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496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10B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b/>
          <w:sz w:val="28"/>
          <w:szCs w:val="28"/>
        </w:rPr>
        <w:t xml:space="preserve"> сельсовет на 2022 год и плановый период 2023-2024гг по кодам классификации источников финансирования дефицита бюджетов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49610B" w:rsidRPr="0049610B" w:rsidTr="00CC24BE">
        <w:trPr>
          <w:trHeight w:val="7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49610B" w:rsidRPr="0049610B" w:rsidTr="00CC24BE">
        <w:trPr>
          <w:trHeight w:val="19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10B" w:rsidRPr="0049610B" w:rsidTr="00CC24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49610B" w:rsidRPr="0049610B" w:rsidTr="00CC24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49610B" w:rsidRPr="0049610B" w:rsidTr="00CC24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br/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№ 3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29 .12.2021              №54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429"/>
        <w:gridCol w:w="1134"/>
        <w:gridCol w:w="1134"/>
        <w:gridCol w:w="992"/>
      </w:tblGrid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4748,2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5112,1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5304,0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2542,0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2542,0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682,3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682,3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300,4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418,8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100 1 03 02260 01 0000 110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-37,0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- 37,0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- 38,6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1411,0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1411,0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546,0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1,5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121,2       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111 1 11 05035 10 0000 120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12388,964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13122,215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4832,8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11504,564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13122,215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4832,8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916 2 02 15001 10 0000 150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3830,3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916 2 02 15002 10 0000 150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6635,664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8992,115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916 2 02 20077 00 0000 150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916 202 20216  10 0000 150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916 202 20299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бюджетам поселений на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2870,16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6697,06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916 202 20302 10 0000 150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276,254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916 202 27576 00 0000 150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на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 в объекты государственной (муниципальной) собственности в рамках обеспечения комплексного развития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916 202 29999 10 0000 150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916 2 02 35930 10 0000 150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916 2 02 35118 10 0000 150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916 2 04 00000 00 0000 150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916 2 04 05099 10 0000 150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негосударственных организаций в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17137,164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18234,315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10136,8</w:t>
            </w: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Приложение № 4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 решению  Совета депутатов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29  .12.2021    № 54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610B">
        <w:rPr>
          <w:rFonts w:ascii="Times New Roman" w:hAnsi="Times New Roman" w:cs="Times New Roman"/>
          <w:b/>
          <w:bCs/>
          <w:sz w:val="28"/>
          <w:szCs w:val="28"/>
        </w:rPr>
        <w:t>отчислений от федеральных, региональных налогов и сборов (в том числе и части</w:t>
      </w:r>
      <w:proofErr w:type="gramEnd"/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 xml:space="preserve">погашения задолженности прошлых лет, а также погашение задолженности </w:t>
      </w:r>
      <w:proofErr w:type="gramStart"/>
      <w:r w:rsidRPr="0049610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отмененным налогами сборам) в бюджеты поселений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на 2022 год и плановый период 2023– 2024 годов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097"/>
        <w:gridCol w:w="1419"/>
      </w:tblGrid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113  02995 10 0000 130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114 06025 10 0000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продажи земельных участков,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собственности сельских поселени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2 02 15002 10 0000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Дотации бюджетам сельских поселений на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программы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610B" w:rsidRPr="0049610B" w:rsidTr="00CC24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 29  .12.2021  . №54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БЮДЖЕТА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ЗАГЛЯДИНСКИЙ СЕЛЬСОВЕТ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НА 2022-2024 ГОД</w:t>
      </w: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268"/>
        <w:gridCol w:w="6675"/>
      </w:tblGrid>
      <w:tr w:rsidR="0049610B" w:rsidRPr="0049610B" w:rsidTr="00CC24BE">
        <w:trPr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10B" w:rsidRPr="0049610B" w:rsidTr="00CC24BE">
        <w:trPr>
          <w:trHeight w:val="48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01220805000100000150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10010302231010000110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10010302241010000110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10010302251010000110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10010302261010000110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18210102010011000110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18210102010012100110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18210102010013000110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18210102030011000110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(сумма платежа (перерасчеты, недоимка и задолженность по соответствующему платежу, в том числе по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отменненому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18210102030012100110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Нологового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(пени по соответствующему платежу)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18210503010011000110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18210503010012100110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18210503010013000110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(суммы денежных взысканий (штрафов) по соответствующему платежу согласно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законодотельству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18210601030101000110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18210601030102100110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18210606033101000110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18210606033102100110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18210606043101000110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18210606043102100110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91610804020011000110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91611105035100000120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91611302995100000130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91611701050100000180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91611715030100004150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(средства, поступающие на ремонт автомобильных 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дорог ж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/д ст. Заглядино)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91620215001100000150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91620215002100000150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91620220216100000150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91620225576100000150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91620229999100000150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91620235118100000150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бюжетам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комиссаиаты</w:t>
            </w:r>
            <w:proofErr w:type="spellEnd"/>
          </w:p>
        </w:tc>
      </w:tr>
      <w:tr w:rsidR="0049610B" w:rsidRPr="0049610B" w:rsidTr="00CC24BE">
        <w:trPr>
          <w:trHeight w:val="96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91620245160100000150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91620405099109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безвозмездные поступления от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негосударственных организаций в бюджеты сельских поселений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91620705030100000150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9610B" w:rsidRPr="0049610B" w:rsidTr="00CC24BE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91620705030109000150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6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29 .12.2021           №54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 xml:space="preserve">расходов местного бюджета по разделам, подразделам </w:t>
      </w:r>
      <w:proofErr w:type="gramStart"/>
      <w:r w:rsidRPr="0049610B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классификации расходов Российской Федерации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417"/>
        <w:gridCol w:w="1406"/>
        <w:gridCol w:w="1406"/>
        <w:gridCol w:w="1147"/>
      </w:tblGrid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3660,8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261,6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270,5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1643,8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1844,8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2416,0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2416,0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9824,964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10886,115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2207,8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2989,760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8659,641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2348,1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4487,104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1576,474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1557,8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17137,164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18234,315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10136,8</w:t>
            </w: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7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29 .12 .2021            №54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РАСХОДОВ бюджета муниципального образования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10B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2022-2024 годы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991"/>
        <w:gridCol w:w="761"/>
        <w:gridCol w:w="659"/>
        <w:gridCol w:w="1276"/>
        <w:gridCol w:w="567"/>
        <w:gridCol w:w="851"/>
        <w:gridCol w:w="850"/>
        <w:gridCol w:w="850"/>
      </w:tblGrid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17137,164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18234,315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10136,8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3660,8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главы муниципального образования и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1253,9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использование средств резервного фонда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2416,0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2416,0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ремонт, капитальный ремонт автомобильных дорог общего пользования и искусственных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документов территориального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планаирования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9824,964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10886,115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2207,8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2989,760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8659,641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2871,318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6699,741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2871,318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6699,741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малоэтажного жилищного строительства, за счет средств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118,442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276,365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118,442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276,365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переселению граждан из домов блокированной застройки, признанных аварийными до 01.01.2017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25102S1410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683,535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2348,1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2348,1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1698,041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1698,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4487,104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76,474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57.8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1630,004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76,474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1565,004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11,474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1565,004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11,474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0306L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0306L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300,4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«Выполнение работ по  проведению в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календарным планом физкультурных и спортивных мероприятий»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17137,164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18234,315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10136,8</w:t>
            </w: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9610B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 решению 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от  29 .12.2020     № 54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БЮДЖЕТА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10B">
        <w:rPr>
          <w:rFonts w:ascii="Times New Roman" w:hAnsi="Times New Roman" w:cs="Times New Roman"/>
          <w:b/>
          <w:sz w:val="28"/>
          <w:szCs w:val="28"/>
        </w:rPr>
        <w:t>(МУНИЦИПАЛЬНЫМ ПРОГРАММАМ И НЕПРОГРАММНЫМ</w:t>
      </w:r>
      <w:proofErr w:type="gramEnd"/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10B">
        <w:rPr>
          <w:rFonts w:ascii="Times New Roman" w:hAnsi="Times New Roman" w:cs="Times New Roman"/>
          <w:b/>
          <w:sz w:val="28"/>
          <w:szCs w:val="28"/>
        </w:rPr>
        <w:t>НАПРАВЛЕНИЯМ ДЕЯТЕЛЬНОСТИ), ГРУППАМ И ПОДГРУППАМ</w:t>
      </w:r>
      <w:proofErr w:type="gramEnd"/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2022-2024 ГОДЫ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5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848"/>
        <w:gridCol w:w="709"/>
        <w:gridCol w:w="1702"/>
        <w:gridCol w:w="587"/>
        <w:gridCol w:w="825"/>
        <w:gridCol w:w="9"/>
        <w:gridCol w:w="756"/>
        <w:gridCol w:w="94"/>
        <w:gridCol w:w="725"/>
      </w:tblGrid>
      <w:tr w:rsidR="0049610B" w:rsidRPr="0049610B" w:rsidTr="00CC24BE">
        <w:trPr>
          <w:trHeight w:val="80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49610B" w:rsidRPr="0049610B" w:rsidTr="00CC24BE">
        <w:trPr>
          <w:trHeight w:val="111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3660,8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3486,9</w:t>
            </w:r>
          </w:p>
        </w:tc>
      </w:tr>
      <w:tr w:rsidR="0049610B" w:rsidRPr="0049610B" w:rsidTr="00CC24BE">
        <w:trPr>
          <w:trHeight w:val="53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83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82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85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2927,7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</w:tr>
      <w:tr w:rsidR="0049610B" w:rsidRPr="0049610B" w:rsidTr="00CC24BE">
        <w:trPr>
          <w:trHeight w:val="7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2927,7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</w:tr>
      <w:tr w:rsidR="0049610B" w:rsidRPr="0049610B" w:rsidTr="00CC24BE">
        <w:trPr>
          <w:trHeight w:val="12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</w:tr>
      <w:tr w:rsidR="0049610B" w:rsidRPr="0049610B" w:rsidTr="00CC24BE">
        <w:trPr>
          <w:trHeight w:val="417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1253,9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1253,9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270,5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270,5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1643,8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1844,8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2416,0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2416,0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документов территориального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планаирования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9824,964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10886,115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2207,8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2989,760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8659,641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2871,318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6699,741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2871,318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6699,741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118,442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276,365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118,442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276,365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переселению граждан из домов блокированной застройки, признанных аварийными до 01.01.2017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683,535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2348,1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2348,1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1698,041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1698,041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4487,104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76,474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57.8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1630,004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76,474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57.8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1565,004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1565,004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11,474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49610B" w:rsidRPr="0049610B" w:rsidTr="00CC24BE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49610B" w:rsidRPr="0049610B" w:rsidTr="00CC24BE">
        <w:trPr>
          <w:trHeight w:val="674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физической культуры, спорта и туризма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10"/>
          <w:jc w:val="right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17137,164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18234,315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10136,8</w:t>
            </w: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Приложение № 9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 решению 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29 .12.2021   № 54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9610B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49610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610B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</w:t>
      </w:r>
      <w:proofErr w:type="gramEnd"/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10B">
        <w:rPr>
          <w:rFonts w:ascii="Times New Roman" w:hAnsi="Times New Roman" w:cs="Times New Roman"/>
          <w:b/>
          <w:sz w:val="28"/>
          <w:szCs w:val="28"/>
        </w:rPr>
        <w:t>И НЕПРОГРАММНЫМ НАПРАВЛЕНИЯМ ДЕЯТЕЛЬНОСТИ),</w:t>
      </w:r>
      <w:proofErr w:type="gramEnd"/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РАЗДЕЛАМ, ПОДРАЗДЕЛАМ, ГРУППАМ И ПОДГРУППАМ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0B">
        <w:rPr>
          <w:rFonts w:ascii="Times New Roman" w:hAnsi="Times New Roman" w:cs="Times New Roman"/>
          <w:b/>
          <w:bCs/>
          <w:sz w:val="28"/>
          <w:szCs w:val="28"/>
        </w:rPr>
        <w:t>на 2022-2024 годы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10B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417"/>
        <w:gridCol w:w="567"/>
        <w:gridCol w:w="567"/>
        <w:gridCol w:w="567"/>
        <w:gridCol w:w="709"/>
        <w:gridCol w:w="849"/>
        <w:gridCol w:w="870"/>
      </w:tblGrid>
      <w:tr w:rsidR="0049610B" w:rsidRPr="0049610B" w:rsidTr="00CC24BE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728,1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1042,9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1253,9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1253,9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280,1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1481,8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1708,93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подпрограмма «Развитие  дорожного хозяйства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24101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707,07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документов территориального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планаирования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-тельного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25 1 01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2871,318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6699,741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2871,318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6699,741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118,442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276,365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118,442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276,365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переселению граждан из домов блокированной застройки, признанных аварийными до 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25102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683,535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2348,1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1698,041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1698,041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4487,104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76,474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9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57.8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1630,004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76,474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57.8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1565,004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11,474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1565,004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11,474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92.8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20 3 06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20 3 06 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2857,1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65,0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1406,0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1037,6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413,6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368,4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300.4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2019-2023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262,5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17137,64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18234,315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b/>
                <w:sz w:val="28"/>
                <w:szCs w:val="28"/>
              </w:rPr>
              <w:t>10136,8</w:t>
            </w:r>
          </w:p>
        </w:tc>
      </w:tr>
      <w:tr w:rsidR="0049610B" w:rsidRPr="0049610B" w:rsidTr="00CC24BE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Приложения № 10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29  .12.2021             №54 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0B">
        <w:rPr>
          <w:rFonts w:ascii="Times New Roman" w:hAnsi="Times New Roman" w:cs="Times New Roman"/>
          <w:b/>
          <w:sz w:val="28"/>
          <w:szCs w:val="28"/>
        </w:rPr>
        <w:t>Межбюджетные трансферты,</w:t>
      </w:r>
    </w:p>
    <w:p w:rsidR="0049610B" w:rsidRPr="0049610B" w:rsidRDefault="0049610B" w:rsidP="0049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10B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  <w:r w:rsidRPr="0049610B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 районов   из бюджетов </w:t>
      </w:r>
      <w:bookmarkStart w:id="0" w:name="_GoBack"/>
      <w:bookmarkEnd w:id="0"/>
      <w:r w:rsidRPr="0049610B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49610B" w:rsidRPr="0049610B" w:rsidRDefault="0049610B" w:rsidP="0049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751"/>
        <w:gridCol w:w="369"/>
        <w:gridCol w:w="2979"/>
        <w:gridCol w:w="993"/>
        <w:gridCol w:w="974"/>
        <w:gridCol w:w="1013"/>
      </w:tblGrid>
      <w:tr w:rsidR="0049610B" w:rsidRPr="0049610B" w:rsidTr="00CC24BE">
        <w:trPr>
          <w:trHeight w:val="870"/>
        </w:trPr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Передаваемая сумма (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960"/>
        </w:trPr>
        <w:tc>
          <w:tcPr>
            <w:tcW w:w="10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9610B" w:rsidRPr="0049610B" w:rsidTr="00CC24BE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12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49610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0B" w:rsidRPr="0049610B" w:rsidTr="00CC24BE">
        <w:trPr>
          <w:trHeight w:val="444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0B" w:rsidRPr="0049610B" w:rsidRDefault="0049610B" w:rsidP="00496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B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</w:tr>
    </w:tbl>
    <w:p w:rsidR="00410975" w:rsidRDefault="00410975"/>
    <w:sectPr w:rsidR="0041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E9"/>
    <w:multiLevelType w:val="hybridMultilevel"/>
    <w:tmpl w:val="37C02B14"/>
    <w:lvl w:ilvl="0" w:tplc="350C7B4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A95C3E"/>
    <w:multiLevelType w:val="hybridMultilevel"/>
    <w:tmpl w:val="167C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370118"/>
    <w:multiLevelType w:val="hybridMultilevel"/>
    <w:tmpl w:val="679C5B4E"/>
    <w:lvl w:ilvl="0" w:tplc="30F8E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301678"/>
    <w:multiLevelType w:val="hybridMultilevel"/>
    <w:tmpl w:val="97F6616C"/>
    <w:lvl w:ilvl="0" w:tplc="403A6B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30B5"/>
    <w:multiLevelType w:val="hybridMultilevel"/>
    <w:tmpl w:val="B7AE0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8E52BD"/>
    <w:multiLevelType w:val="hybridMultilevel"/>
    <w:tmpl w:val="CCF44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A57E30"/>
    <w:multiLevelType w:val="hybridMultilevel"/>
    <w:tmpl w:val="A52E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C47C1"/>
    <w:multiLevelType w:val="hybridMultilevel"/>
    <w:tmpl w:val="631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34C9"/>
    <w:multiLevelType w:val="hybridMultilevel"/>
    <w:tmpl w:val="228E2434"/>
    <w:lvl w:ilvl="0" w:tplc="3F6C88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CD01AC"/>
    <w:multiLevelType w:val="hybridMultilevel"/>
    <w:tmpl w:val="FCE69608"/>
    <w:lvl w:ilvl="0" w:tplc="EB22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046272"/>
    <w:multiLevelType w:val="hybridMultilevel"/>
    <w:tmpl w:val="8DCAF4C2"/>
    <w:lvl w:ilvl="0" w:tplc="3A6A55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049D0"/>
    <w:multiLevelType w:val="hybridMultilevel"/>
    <w:tmpl w:val="FB3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9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4F"/>
    <w:rsid w:val="00410975"/>
    <w:rsid w:val="0049610B"/>
    <w:rsid w:val="008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96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610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6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61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49610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1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9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9610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61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10B"/>
    <w:rPr>
      <w:b/>
      <w:bCs/>
    </w:rPr>
  </w:style>
  <w:style w:type="paragraph" w:styleId="a7">
    <w:name w:val="header"/>
    <w:basedOn w:val="a"/>
    <w:link w:val="a8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0B"/>
  </w:style>
  <w:style w:type="paragraph" w:styleId="a9">
    <w:name w:val="footer"/>
    <w:basedOn w:val="a"/>
    <w:link w:val="aa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0B"/>
  </w:style>
  <w:style w:type="paragraph" w:styleId="ab">
    <w:name w:val="List Paragraph"/>
    <w:basedOn w:val="a"/>
    <w:uiPriority w:val="34"/>
    <w:qFormat/>
    <w:rsid w:val="0049610B"/>
    <w:pPr>
      <w:ind w:left="720"/>
      <w:contextualSpacing/>
    </w:pPr>
  </w:style>
  <w:style w:type="table" w:styleId="ac">
    <w:name w:val="Table Grid"/>
    <w:basedOn w:val="a1"/>
    <w:rsid w:val="0049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2"/>
    <w:semiHidden/>
    <w:locked/>
    <w:rsid w:val="0049610B"/>
  </w:style>
  <w:style w:type="paragraph" w:styleId="22">
    <w:name w:val="Body Text Indent 2"/>
    <w:basedOn w:val="a"/>
    <w:link w:val="21"/>
    <w:semiHidden/>
    <w:rsid w:val="004961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9610B"/>
  </w:style>
  <w:style w:type="character" w:styleId="ad">
    <w:name w:val="Emphasis"/>
    <w:qFormat/>
    <w:rsid w:val="0049610B"/>
    <w:rPr>
      <w:i/>
      <w:iCs/>
    </w:rPr>
  </w:style>
  <w:style w:type="paragraph" w:styleId="ae">
    <w:name w:val="Body Text"/>
    <w:basedOn w:val="a"/>
    <w:link w:val="af"/>
    <w:unhideWhenUsed/>
    <w:rsid w:val="0049610B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49610B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9610B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610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610B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610B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49610B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961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49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610B"/>
  </w:style>
  <w:style w:type="paragraph" w:customStyle="1" w:styleId="constitle">
    <w:name w:val="constitle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49610B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49610B"/>
    <w:rPr>
      <w:rFonts w:eastAsiaTheme="minorEastAsia"/>
      <w:lang w:eastAsia="ru-RU"/>
    </w:rPr>
  </w:style>
  <w:style w:type="paragraph" w:customStyle="1" w:styleId="xl25">
    <w:name w:val="xl25"/>
    <w:basedOn w:val="a"/>
    <w:rsid w:val="0049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961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49610B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9610B"/>
    <w:rPr>
      <w:vertAlign w:val="superscript"/>
    </w:rPr>
  </w:style>
  <w:style w:type="character" w:styleId="af9">
    <w:name w:val="Hyperlink"/>
    <w:basedOn w:val="a0"/>
    <w:uiPriority w:val="99"/>
    <w:unhideWhenUsed/>
    <w:rsid w:val="0049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96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610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6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61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49610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1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9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9610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61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10B"/>
    <w:rPr>
      <w:b/>
      <w:bCs/>
    </w:rPr>
  </w:style>
  <w:style w:type="paragraph" w:styleId="a7">
    <w:name w:val="header"/>
    <w:basedOn w:val="a"/>
    <w:link w:val="a8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0B"/>
  </w:style>
  <w:style w:type="paragraph" w:styleId="a9">
    <w:name w:val="footer"/>
    <w:basedOn w:val="a"/>
    <w:link w:val="aa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0B"/>
  </w:style>
  <w:style w:type="paragraph" w:styleId="ab">
    <w:name w:val="List Paragraph"/>
    <w:basedOn w:val="a"/>
    <w:uiPriority w:val="34"/>
    <w:qFormat/>
    <w:rsid w:val="0049610B"/>
    <w:pPr>
      <w:ind w:left="720"/>
      <w:contextualSpacing/>
    </w:pPr>
  </w:style>
  <w:style w:type="table" w:styleId="ac">
    <w:name w:val="Table Grid"/>
    <w:basedOn w:val="a1"/>
    <w:rsid w:val="0049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2"/>
    <w:semiHidden/>
    <w:locked/>
    <w:rsid w:val="0049610B"/>
  </w:style>
  <w:style w:type="paragraph" w:styleId="22">
    <w:name w:val="Body Text Indent 2"/>
    <w:basedOn w:val="a"/>
    <w:link w:val="21"/>
    <w:semiHidden/>
    <w:rsid w:val="004961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9610B"/>
  </w:style>
  <w:style w:type="character" w:styleId="ad">
    <w:name w:val="Emphasis"/>
    <w:qFormat/>
    <w:rsid w:val="0049610B"/>
    <w:rPr>
      <w:i/>
      <w:iCs/>
    </w:rPr>
  </w:style>
  <w:style w:type="paragraph" w:styleId="ae">
    <w:name w:val="Body Text"/>
    <w:basedOn w:val="a"/>
    <w:link w:val="af"/>
    <w:unhideWhenUsed/>
    <w:rsid w:val="0049610B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49610B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9610B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610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610B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610B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49610B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961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49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610B"/>
  </w:style>
  <w:style w:type="paragraph" w:customStyle="1" w:styleId="constitle">
    <w:name w:val="constitle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49610B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49610B"/>
    <w:rPr>
      <w:rFonts w:eastAsiaTheme="minorEastAsia"/>
      <w:lang w:eastAsia="ru-RU"/>
    </w:rPr>
  </w:style>
  <w:style w:type="paragraph" w:customStyle="1" w:styleId="xl25">
    <w:name w:val="xl25"/>
    <w:basedOn w:val="a"/>
    <w:rsid w:val="0049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961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49610B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9610B"/>
    <w:rPr>
      <w:vertAlign w:val="superscript"/>
    </w:rPr>
  </w:style>
  <w:style w:type="character" w:styleId="af9">
    <w:name w:val="Hyperlink"/>
    <w:basedOn w:val="a0"/>
    <w:uiPriority w:val="99"/>
    <w:unhideWhenUsed/>
    <w:rsid w:val="0049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10760</Words>
  <Characters>61334</Characters>
  <Application>Microsoft Office Word</Application>
  <DocSecurity>0</DocSecurity>
  <Lines>511</Lines>
  <Paragraphs>143</Paragraphs>
  <ScaleCrop>false</ScaleCrop>
  <Company/>
  <LinksUpToDate>false</LinksUpToDate>
  <CharactersWithSpaces>71951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2021-12-30T04:38:00Z</dcterms:created>
  <dcterms:modified xsi:type="dcterms:W3CDTF">2021-12-30T04:42:00Z</dcterms:modified>
</cp:coreProperties>
</file>