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25.10.2020 зарегистрировано 7460 пожаров. На пожарах погибло 94 человека, в том числе 3 ребенка. Термические ожоги получили 122 человека, в том числе 13 детей. Спасено на пожарах 299 человек, в том числе 58 детей.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4254 пожара;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1420 пожаров;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- 1222 пожаров;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175 пожаров;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52 пожара;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24 пожара.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5873 пожара или </w:t>
      </w:r>
      <w:r>
        <w:rPr>
          <w:color w:val="000000" w:themeColor="text1"/>
          <w:sz w:val="28"/>
          <w:szCs w:val="28"/>
        </w:rPr>
        <w:t xml:space="preserve">79 </w:t>
      </w:r>
      <w:r>
        <w:rPr>
          <w:sz w:val="28"/>
          <w:szCs w:val="28"/>
        </w:rPr>
        <w:t xml:space="preserve">% от общего количества; 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638 пожаров или 9 % от общего количества;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268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пожара или 4 % от общего количества;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204 пожара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8252D" w:rsidRDefault="00A8252D" w:rsidP="00A8252D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>о 5</w:t>
      </w:r>
      <w:r w:rsidR="004D64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</w:t>
      </w:r>
      <w:r w:rsidR="004D64D0">
        <w:rPr>
          <w:sz w:val="28"/>
          <w:szCs w:val="28"/>
        </w:rPr>
        <w:t>ного периода прошлого года на 39</w:t>
      </w:r>
      <w:r>
        <w:rPr>
          <w:sz w:val="28"/>
          <w:szCs w:val="28"/>
        </w:rPr>
        <w:t>% (2019-4</w:t>
      </w:r>
      <w:r w:rsidR="004D64D0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4D64D0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4376D">
        <w:rPr>
          <w:sz w:val="28"/>
          <w:szCs w:val="28"/>
        </w:rPr>
        <w:t xml:space="preserve">, в </w:t>
      </w:r>
      <w:r w:rsidRPr="00573ACE">
        <w:rPr>
          <w:sz w:val="28"/>
          <w:szCs w:val="28"/>
        </w:rPr>
        <w:t>том числе 3</w:t>
      </w:r>
      <w:r w:rsidR="004D64D0">
        <w:rPr>
          <w:sz w:val="28"/>
          <w:szCs w:val="28"/>
        </w:rPr>
        <w:t>4</w:t>
      </w:r>
      <w:r w:rsidRPr="00573ACE">
        <w:rPr>
          <w:sz w:val="28"/>
          <w:szCs w:val="28"/>
        </w:rPr>
        <w:t xml:space="preserve"> случая горения мусора и сухой травы. В</w:t>
      </w:r>
      <w:r w:rsidRPr="00573ACE">
        <w:rPr>
          <w:bCs/>
          <w:sz w:val="28"/>
          <w:szCs w:val="28"/>
        </w:rPr>
        <w:t xml:space="preserve"> результате пожаров 4 человека погибло (АППГ-3), рост на</w:t>
      </w:r>
      <w:r>
        <w:rPr>
          <w:bCs/>
          <w:sz w:val="28"/>
          <w:szCs w:val="28"/>
        </w:rPr>
        <w:t xml:space="preserve"> 33%.</w:t>
      </w:r>
    </w:p>
    <w:p w:rsidR="00A8252D" w:rsidRDefault="00A8252D" w:rsidP="00A8252D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>.01.2020 (заявление поступило 26.02.2020) в надворной постройке по адресу: Асекеевский район, с. Рязановка,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Асекеевский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- 18.02.2020 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</w:t>
      </w:r>
      <w:r w:rsidRPr="00406756">
        <w:rPr>
          <w:b/>
          <w:sz w:val="28"/>
          <w:szCs w:val="28"/>
        </w:rPr>
        <w:lastRenderedPageBreak/>
        <w:t>перекрытие и вещи б/у на общей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>.02.2020 в надворной постройке (бане и летней кухне под общей кровлей) по адресу: Асекеевский район, п. Юдинка,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- 19.04.2020 в 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>.04.2020 в технологической установке по адресу: Асекеевский район, ст. Заглядино, произошел пожар, в результате которого поврежденаемкость для битума на площади 1 кв.м., причиной пожара явилось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>.05.2020 в заброшенной постройке по адресу: Асекеевский район, с. Самаркино, произошел пожар, в результате которого повреждено строение на площади 250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>.05.2020 в надворной постройке (сарай) по адресу: Асекеевский район, с. 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- 01.07.2020 в жилом доме по адресу: Асекеевский район, с. Кутлуево, ул. Габбасова, произошел пожар, в результате которого уничтожены и повреждены стены, перекрытие и вещи б/у на общей площади 56 кв.м., предварительной причиной возникновения пожара явился поджог;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кв.м.,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кв.м.,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- 30.07.2020 в легковом автомобиле по адресу: Асекеевский район, окраина с. Шамассовка, произошел пожар, в результате которого повреждены узлы и механизмы, а также салон автомобиля на площади 3 кв.м.,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Асекеевский район, с. Асекеево, Советская, произошел пожар, в результате которого </w:t>
      </w:r>
      <w:r w:rsidRPr="00406756">
        <w:rPr>
          <w:sz w:val="28"/>
          <w:szCs w:val="28"/>
          <w:shd w:val="clear" w:color="auto" w:fill="FFFFFF"/>
        </w:rPr>
        <w:t> огнем повреждено: стены, вещи б/у, группы сараев на общей площади 250 кв. м.</w:t>
      </w:r>
      <w:r w:rsidRPr="00406756">
        <w:rPr>
          <w:sz w:val="28"/>
          <w:szCs w:val="28"/>
        </w:rPr>
        <w:t>, предположительная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lastRenderedPageBreak/>
        <w:t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- 24.08.2020 в сарае по адресу: Асекеевский район, с. Кутлуево, ул. Матвеевская, произошел пожар, в результате которого повреждено строение на общей площади на площади 1 кв.м., предварительной причиной возникновения пожара явился поджог;</w:t>
      </w:r>
    </w:p>
    <w:p w:rsidR="00A8252D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>- 26.08.2020 в надворной постройке по адресу: Асекеевский район, с. Рязановка, ул. Садовая, д. 9 произошел пожар, в результате которого погиб мужчина 1968 года рождения, уничтожены и повреждены стены, перекрытие и вещи б/у на общей площади 36 кв.м., предварительной причиной возникновения пожара послужил</w:t>
      </w:r>
      <w:r>
        <w:rPr>
          <w:b/>
          <w:sz w:val="28"/>
          <w:szCs w:val="28"/>
        </w:rPr>
        <w:t>о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Асекеевский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18</w:t>
      </w:r>
      <w:r w:rsidRPr="004067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0.2020 в надворной постройке (бане) по адресу: Асекеевский район, </w:t>
      </w:r>
      <w:r>
        <w:rPr>
          <w:sz w:val="28"/>
          <w:szCs w:val="28"/>
        </w:rPr>
        <w:t>с. Асекеево</w:t>
      </w:r>
      <w:r w:rsidRPr="00406756">
        <w:rPr>
          <w:sz w:val="28"/>
          <w:szCs w:val="28"/>
        </w:rPr>
        <w:t xml:space="preserve">, </w:t>
      </w:r>
      <w:r>
        <w:rPr>
          <w:sz w:val="28"/>
          <w:szCs w:val="28"/>
        </w:rPr>
        <w:t>по ул. Красногвардейская</w:t>
      </w:r>
      <w:r w:rsidRPr="00406756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 строение на площади 1</w:t>
      </w:r>
      <w:r w:rsidRPr="00406756">
        <w:rPr>
          <w:sz w:val="28"/>
          <w:szCs w:val="28"/>
        </w:rPr>
        <w:t>5 кв.м., 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</w:p>
    <w:p w:rsidR="00A8252D" w:rsidRPr="00D3640B" w:rsidRDefault="00A8252D" w:rsidP="00A8252D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A8252D" w:rsidRDefault="00A8252D" w:rsidP="00A8252D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4D64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bookmarkStart w:id="0" w:name="_GoBack"/>
      <w:bookmarkEnd w:id="0"/>
      <w:r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3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</w:t>
      </w: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круглосуточном режиме работы в соответствии с инструкцией завода-изготовителя. </w:t>
      </w:r>
    </w:p>
    <w:p w:rsidR="00556B6D" w:rsidRDefault="00556B6D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236E"/>
    <w:rsid w:val="00637053"/>
    <w:rsid w:val="006503C2"/>
    <w:rsid w:val="00664DA6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47D3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2020-10-28T10:15:00Z</dcterms:created>
  <dcterms:modified xsi:type="dcterms:W3CDTF">2020-10-28T10:15:00Z</dcterms:modified>
</cp:coreProperties>
</file>