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3326B5" w:rsidTr="00E2742B">
        <w:tc>
          <w:tcPr>
            <w:tcW w:w="9570" w:type="dxa"/>
          </w:tcPr>
          <w:p w:rsidR="003326B5" w:rsidRDefault="003326B5" w:rsidP="00E2742B">
            <w:pPr>
              <w:spacing w:after="0" w:line="240" w:lineRule="auto"/>
              <w:jc w:val="center"/>
              <w:rPr>
                <w:rFonts w:ascii="Arial" w:hAnsi="Arial" w:cs="Arial"/>
                <w:caps/>
                <w:sz w:val="24"/>
                <w:szCs w:val="24"/>
              </w:rPr>
            </w:pPr>
          </w:p>
          <w:p w:rsidR="003326B5" w:rsidRDefault="003326B5" w:rsidP="00E2742B">
            <w:pPr>
              <w:spacing w:after="0" w:line="240" w:lineRule="auto"/>
              <w:jc w:val="center"/>
              <w:rPr>
                <w:rFonts w:ascii="Arial" w:hAnsi="Arial" w:cs="Arial"/>
                <w:caps/>
                <w:sz w:val="28"/>
                <w:szCs w:val="28"/>
              </w:rPr>
            </w:pPr>
          </w:p>
          <w:p w:rsidR="003326B5" w:rsidRDefault="003326B5" w:rsidP="00E2742B">
            <w:pPr>
              <w:spacing w:after="0" w:line="240" w:lineRule="auto"/>
              <w:jc w:val="center"/>
              <w:rPr>
                <w:rFonts w:ascii="Arial" w:hAnsi="Arial" w:cs="Arial"/>
                <w:b/>
                <w:caps/>
                <w:sz w:val="32"/>
                <w:szCs w:val="32"/>
              </w:rPr>
            </w:pPr>
            <w:r>
              <w:rPr>
                <w:rFonts w:ascii="Arial" w:hAnsi="Arial" w:cs="Arial"/>
                <w:b/>
                <w:caps/>
                <w:sz w:val="32"/>
                <w:szCs w:val="32"/>
              </w:rPr>
              <w:t>АДМИНИСТРАЦИЯ</w:t>
            </w:r>
          </w:p>
          <w:p w:rsidR="003326B5" w:rsidRDefault="003326B5" w:rsidP="00E2742B">
            <w:pPr>
              <w:spacing w:after="0" w:line="240" w:lineRule="auto"/>
              <w:jc w:val="center"/>
              <w:rPr>
                <w:rFonts w:ascii="Arial" w:hAnsi="Arial" w:cs="Arial"/>
                <w:b/>
                <w:caps/>
                <w:sz w:val="32"/>
                <w:szCs w:val="32"/>
              </w:rPr>
            </w:pPr>
            <w:r>
              <w:rPr>
                <w:rFonts w:ascii="Arial" w:hAnsi="Arial" w:cs="Arial"/>
                <w:b/>
                <w:caps/>
                <w:sz w:val="32"/>
                <w:szCs w:val="32"/>
              </w:rPr>
              <w:t>МУНИЦИПАЛЬНОГО ОБРАЗОВАНИЯ</w:t>
            </w:r>
          </w:p>
          <w:p w:rsidR="003326B5" w:rsidRDefault="003326B5" w:rsidP="00E2742B">
            <w:pPr>
              <w:spacing w:after="0" w:line="240" w:lineRule="auto"/>
              <w:jc w:val="center"/>
              <w:rPr>
                <w:rFonts w:ascii="Arial" w:hAnsi="Arial" w:cs="Arial"/>
                <w:b/>
                <w:caps/>
                <w:sz w:val="32"/>
                <w:szCs w:val="32"/>
              </w:rPr>
            </w:pPr>
            <w:r>
              <w:rPr>
                <w:rFonts w:ascii="Arial" w:hAnsi="Arial" w:cs="Arial"/>
                <w:b/>
                <w:caps/>
                <w:sz w:val="32"/>
                <w:szCs w:val="32"/>
              </w:rPr>
              <w:t xml:space="preserve"> ЗАГЛЯДИНСКИЙ СЕЛЬСОВЕТ </w:t>
            </w:r>
          </w:p>
          <w:p w:rsidR="003326B5" w:rsidRDefault="003326B5" w:rsidP="00E2742B">
            <w:pPr>
              <w:spacing w:after="0" w:line="240" w:lineRule="auto"/>
              <w:jc w:val="center"/>
              <w:rPr>
                <w:rFonts w:ascii="Arial" w:hAnsi="Arial" w:cs="Arial"/>
                <w:b/>
                <w:caps/>
                <w:sz w:val="32"/>
                <w:szCs w:val="32"/>
              </w:rPr>
            </w:pPr>
            <w:r>
              <w:rPr>
                <w:rFonts w:ascii="Arial" w:hAnsi="Arial" w:cs="Arial"/>
                <w:b/>
                <w:caps/>
                <w:sz w:val="32"/>
                <w:szCs w:val="32"/>
              </w:rPr>
              <w:t>АСЕКЕВСКОГО РАЙОНА ОРЕНБУРГСКОЙ ОБЛАСТИ</w:t>
            </w:r>
          </w:p>
          <w:p w:rsidR="003326B5" w:rsidRDefault="003326B5" w:rsidP="00E2742B">
            <w:pPr>
              <w:spacing w:after="0" w:line="240" w:lineRule="auto"/>
              <w:jc w:val="center"/>
              <w:rPr>
                <w:rFonts w:ascii="Arial" w:hAnsi="Arial" w:cs="Arial"/>
                <w:caps/>
                <w:sz w:val="28"/>
                <w:szCs w:val="28"/>
              </w:rPr>
            </w:pPr>
          </w:p>
          <w:p w:rsidR="003326B5" w:rsidRDefault="003326B5" w:rsidP="00E2742B">
            <w:pPr>
              <w:spacing w:after="0" w:line="240" w:lineRule="auto"/>
              <w:jc w:val="center"/>
              <w:rPr>
                <w:rFonts w:ascii="Arial" w:hAnsi="Arial" w:cs="Arial"/>
                <w:b/>
                <w:caps/>
                <w:sz w:val="32"/>
                <w:szCs w:val="32"/>
              </w:rPr>
            </w:pPr>
            <w:proofErr w:type="gramStart"/>
            <w:r>
              <w:rPr>
                <w:rFonts w:ascii="Arial" w:hAnsi="Arial" w:cs="Arial"/>
                <w:b/>
                <w:caps/>
                <w:sz w:val="32"/>
                <w:szCs w:val="32"/>
              </w:rPr>
              <w:t>П</w:t>
            </w:r>
            <w:proofErr w:type="gramEnd"/>
            <w:r>
              <w:rPr>
                <w:rFonts w:ascii="Arial" w:hAnsi="Arial" w:cs="Arial"/>
                <w:b/>
                <w:caps/>
                <w:sz w:val="32"/>
                <w:szCs w:val="32"/>
              </w:rPr>
              <w:t xml:space="preserve"> О С Т А Н О В Л Е Н И Е</w:t>
            </w:r>
          </w:p>
        </w:tc>
      </w:tr>
    </w:tbl>
    <w:p w:rsidR="003326B5" w:rsidRDefault="003326B5" w:rsidP="003326B5">
      <w:pPr>
        <w:spacing w:after="0" w:line="240" w:lineRule="auto"/>
        <w:rPr>
          <w:rFonts w:ascii="Arial" w:hAnsi="Arial" w:cs="Arial"/>
          <w:caps/>
          <w:sz w:val="28"/>
          <w:szCs w:val="28"/>
        </w:rPr>
      </w:pPr>
    </w:p>
    <w:p w:rsidR="003326B5" w:rsidRDefault="003326B5" w:rsidP="003326B5">
      <w:pPr>
        <w:spacing w:after="0" w:line="240" w:lineRule="auto"/>
        <w:jc w:val="center"/>
        <w:rPr>
          <w:rFonts w:ascii="Arial" w:hAnsi="Arial" w:cs="Arial"/>
          <w:b/>
          <w:caps/>
          <w:sz w:val="32"/>
          <w:szCs w:val="28"/>
        </w:rPr>
      </w:pPr>
      <w:r>
        <w:rPr>
          <w:rFonts w:ascii="Arial" w:hAnsi="Arial" w:cs="Arial"/>
          <w:b/>
          <w:caps/>
          <w:sz w:val="32"/>
          <w:szCs w:val="28"/>
        </w:rPr>
        <w:t>20.05.2015                             № 12-п</w:t>
      </w:r>
    </w:p>
    <w:p w:rsidR="003326B5" w:rsidRDefault="003326B5" w:rsidP="003326B5">
      <w:pPr>
        <w:spacing w:after="0" w:line="240" w:lineRule="auto"/>
        <w:rPr>
          <w:rFonts w:ascii="Arial" w:hAnsi="Arial" w:cs="Arial"/>
          <w:caps/>
        </w:rPr>
      </w:pPr>
    </w:p>
    <w:p w:rsidR="003326B5" w:rsidRDefault="003326B5" w:rsidP="003326B5">
      <w:pPr>
        <w:spacing w:after="0" w:line="240" w:lineRule="auto"/>
        <w:rPr>
          <w:rFonts w:ascii="Arial" w:hAnsi="Arial" w:cs="Arial"/>
          <w:caps/>
        </w:rPr>
      </w:pPr>
    </w:p>
    <w:p w:rsidR="003326B5" w:rsidRDefault="003326B5" w:rsidP="003326B5">
      <w:pPr>
        <w:spacing w:after="0" w:line="240" w:lineRule="auto"/>
        <w:rPr>
          <w:rFonts w:ascii="Arial" w:hAnsi="Arial" w:cs="Arial"/>
        </w:rPr>
      </w:pPr>
    </w:p>
    <w:p w:rsidR="003326B5" w:rsidRPr="00722B9B" w:rsidRDefault="003326B5" w:rsidP="003326B5">
      <w:pPr>
        <w:spacing w:after="0" w:line="240" w:lineRule="auto"/>
        <w:jc w:val="center"/>
        <w:rPr>
          <w:sz w:val="24"/>
          <w:szCs w:val="24"/>
        </w:rPr>
      </w:pPr>
      <w:r>
        <w:rPr>
          <w:rFonts w:ascii="Arial" w:hAnsi="Arial" w:cs="Arial"/>
          <w:b/>
          <w:sz w:val="32"/>
          <w:szCs w:val="24"/>
        </w:rPr>
        <w:t xml:space="preserve"> </w:t>
      </w:r>
      <w:r>
        <w:rPr>
          <w:rFonts w:ascii="Arial" w:hAnsi="Arial" w:cs="Arial"/>
          <w:b/>
          <w:sz w:val="32"/>
          <w:szCs w:val="32"/>
        </w:rPr>
        <w:t>О</w:t>
      </w:r>
      <w:r w:rsidRPr="003326B5">
        <w:rPr>
          <w:rFonts w:ascii="Arial" w:hAnsi="Arial" w:cs="Arial"/>
          <w:b/>
          <w:sz w:val="32"/>
          <w:szCs w:val="32"/>
        </w:rPr>
        <w:t xml:space="preserve"> Порядке создания координационных или совещательных органов в области развития малого среднего предпринимательства</w:t>
      </w:r>
      <w:r>
        <w:rPr>
          <w:rFonts w:ascii="Arial" w:hAnsi="Arial" w:cs="Arial"/>
          <w:b/>
          <w:sz w:val="32"/>
          <w:szCs w:val="32"/>
        </w:rPr>
        <w:t xml:space="preserve"> </w:t>
      </w:r>
      <w:r w:rsidRPr="003326B5">
        <w:rPr>
          <w:rFonts w:ascii="Arial" w:hAnsi="Arial" w:cs="Arial"/>
          <w:b/>
          <w:sz w:val="32"/>
          <w:szCs w:val="32"/>
        </w:rPr>
        <w:t xml:space="preserve">на территории муниципального образования </w:t>
      </w:r>
      <w:proofErr w:type="spellStart"/>
      <w:r w:rsidRPr="003326B5">
        <w:rPr>
          <w:rFonts w:ascii="Arial" w:hAnsi="Arial" w:cs="Arial"/>
          <w:b/>
          <w:sz w:val="32"/>
          <w:szCs w:val="32"/>
        </w:rPr>
        <w:t>Заглядинский</w:t>
      </w:r>
      <w:proofErr w:type="spellEnd"/>
      <w:r w:rsidRPr="003326B5">
        <w:rPr>
          <w:rFonts w:ascii="Arial" w:hAnsi="Arial" w:cs="Arial"/>
          <w:b/>
          <w:sz w:val="32"/>
          <w:szCs w:val="32"/>
        </w:rPr>
        <w:t xml:space="preserve"> сельсовет</w:t>
      </w:r>
    </w:p>
    <w:p w:rsidR="003326B5" w:rsidRDefault="003326B5" w:rsidP="003326B5">
      <w:pPr>
        <w:spacing w:after="0" w:line="240" w:lineRule="auto"/>
        <w:ind w:right="169"/>
        <w:jc w:val="center"/>
        <w:rPr>
          <w:rFonts w:ascii="Arial" w:hAnsi="Arial" w:cs="Arial"/>
          <w:b/>
          <w:sz w:val="32"/>
          <w:szCs w:val="24"/>
        </w:rPr>
      </w:pPr>
    </w:p>
    <w:p w:rsidR="003326B5" w:rsidRPr="003326B5" w:rsidRDefault="003326B5" w:rsidP="00CA3E6B">
      <w:pPr>
        <w:tabs>
          <w:tab w:val="center" w:pos="0"/>
        </w:tabs>
        <w:spacing w:after="0" w:line="240" w:lineRule="auto"/>
        <w:ind w:right="-1" w:hanging="142"/>
        <w:jc w:val="both"/>
        <w:rPr>
          <w:rFonts w:ascii="Arial" w:hAnsi="Arial" w:cs="Arial"/>
          <w:sz w:val="24"/>
          <w:szCs w:val="24"/>
        </w:rPr>
      </w:pPr>
      <w:r w:rsidRPr="003326B5">
        <w:rPr>
          <w:rFonts w:ascii="Arial" w:hAnsi="Arial" w:cs="Arial"/>
          <w:sz w:val="24"/>
          <w:szCs w:val="24"/>
        </w:rPr>
        <w:t xml:space="preserve">      </w:t>
      </w:r>
      <w:r>
        <w:rPr>
          <w:rFonts w:ascii="Arial" w:hAnsi="Arial" w:cs="Arial"/>
          <w:sz w:val="24"/>
          <w:szCs w:val="24"/>
        </w:rPr>
        <w:t xml:space="preserve">   </w:t>
      </w:r>
      <w:r w:rsidRPr="003326B5">
        <w:rPr>
          <w:rFonts w:ascii="Arial" w:hAnsi="Arial" w:cs="Arial"/>
          <w:sz w:val="24"/>
          <w:szCs w:val="24"/>
        </w:rPr>
        <w:t xml:space="preserve">В соответствии с Федеральным законом от 24.07.2007 года № 209-ФЗ «О развитии малого и среднего предпринимательства Российской Федерации», на основании Устава муниципального образования  </w:t>
      </w:r>
      <w:proofErr w:type="spellStart"/>
      <w:r w:rsidRPr="003326B5">
        <w:rPr>
          <w:rFonts w:ascii="Arial" w:hAnsi="Arial" w:cs="Arial"/>
          <w:sz w:val="24"/>
          <w:szCs w:val="24"/>
        </w:rPr>
        <w:t>Заглядинский</w:t>
      </w:r>
      <w:proofErr w:type="spellEnd"/>
      <w:r w:rsidRPr="003326B5">
        <w:rPr>
          <w:rFonts w:ascii="Arial" w:hAnsi="Arial" w:cs="Arial"/>
          <w:sz w:val="24"/>
          <w:szCs w:val="24"/>
        </w:rPr>
        <w:t xml:space="preserve"> сельсовет, постановляю:</w:t>
      </w:r>
    </w:p>
    <w:p w:rsidR="003326B5" w:rsidRPr="003326B5" w:rsidRDefault="003326B5" w:rsidP="003326B5">
      <w:pPr>
        <w:spacing w:after="0" w:line="240" w:lineRule="auto"/>
        <w:jc w:val="both"/>
        <w:rPr>
          <w:rFonts w:ascii="Arial" w:hAnsi="Arial" w:cs="Arial"/>
          <w:sz w:val="24"/>
          <w:szCs w:val="24"/>
        </w:rPr>
      </w:pPr>
      <w:r>
        <w:rPr>
          <w:rFonts w:ascii="Arial" w:hAnsi="Arial" w:cs="Arial"/>
          <w:sz w:val="24"/>
          <w:szCs w:val="24"/>
        </w:rPr>
        <w:t xml:space="preserve">        </w:t>
      </w:r>
      <w:r w:rsidRPr="003326B5">
        <w:rPr>
          <w:rFonts w:ascii="Arial" w:hAnsi="Arial" w:cs="Arial"/>
          <w:sz w:val="24"/>
          <w:szCs w:val="24"/>
        </w:rPr>
        <w:t>1. Утвердить прилагаемый порядок создания координационных или совещательных органов в области развития малого и среднего предпринимательства органами местного самоуправления.</w:t>
      </w:r>
    </w:p>
    <w:p w:rsidR="003326B5" w:rsidRPr="003326B5" w:rsidRDefault="003326B5" w:rsidP="003326B5">
      <w:pPr>
        <w:spacing w:after="0" w:line="240" w:lineRule="auto"/>
        <w:ind w:firstLine="540"/>
        <w:jc w:val="both"/>
        <w:rPr>
          <w:rFonts w:ascii="Arial" w:hAnsi="Arial" w:cs="Arial"/>
          <w:sz w:val="24"/>
          <w:szCs w:val="24"/>
        </w:rPr>
      </w:pPr>
      <w:r w:rsidRPr="003326B5">
        <w:rPr>
          <w:rFonts w:ascii="Arial" w:hAnsi="Arial" w:cs="Arial"/>
          <w:sz w:val="24"/>
          <w:szCs w:val="24"/>
        </w:rPr>
        <w:t xml:space="preserve">2. Настоящее постановление вступает в силу после обнародования на информационном стенде Администрации сельсовета, а также размещению на официальном сайте </w:t>
      </w:r>
      <w:r w:rsidRPr="003326B5">
        <w:rPr>
          <w:rFonts w:ascii="Arial" w:hAnsi="Arial" w:cs="Arial"/>
          <w:spacing w:val="-1"/>
          <w:sz w:val="24"/>
          <w:szCs w:val="24"/>
        </w:rPr>
        <w:t xml:space="preserve">муниципального  </w:t>
      </w:r>
      <w:r w:rsidRPr="003326B5">
        <w:rPr>
          <w:rFonts w:ascii="Arial" w:hAnsi="Arial" w:cs="Arial"/>
          <w:sz w:val="24"/>
          <w:szCs w:val="24"/>
        </w:rPr>
        <w:t xml:space="preserve">образования в сети «Интернет».               </w:t>
      </w:r>
    </w:p>
    <w:p w:rsidR="003326B5" w:rsidRPr="003326B5" w:rsidRDefault="003326B5" w:rsidP="003326B5">
      <w:pPr>
        <w:spacing w:after="0" w:line="240" w:lineRule="auto"/>
        <w:jc w:val="both"/>
        <w:rPr>
          <w:rFonts w:ascii="Arial" w:hAnsi="Arial" w:cs="Arial"/>
          <w:sz w:val="24"/>
          <w:szCs w:val="24"/>
        </w:rPr>
      </w:pPr>
      <w:r w:rsidRPr="003326B5">
        <w:rPr>
          <w:rFonts w:ascii="Arial" w:hAnsi="Arial" w:cs="Arial"/>
          <w:sz w:val="24"/>
          <w:szCs w:val="24"/>
        </w:rPr>
        <w:t xml:space="preserve">        3. </w:t>
      </w:r>
      <w:proofErr w:type="gramStart"/>
      <w:r w:rsidRPr="003326B5">
        <w:rPr>
          <w:rFonts w:ascii="Arial" w:hAnsi="Arial" w:cs="Arial"/>
          <w:sz w:val="24"/>
          <w:szCs w:val="24"/>
        </w:rPr>
        <w:t>Контроль за</w:t>
      </w:r>
      <w:proofErr w:type="gramEnd"/>
      <w:r w:rsidRPr="003326B5">
        <w:rPr>
          <w:rFonts w:ascii="Arial" w:hAnsi="Arial" w:cs="Arial"/>
          <w:sz w:val="24"/>
          <w:szCs w:val="24"/>
        </w:rPr>
        <w:t xml:space="preserve"> исполнением настоящего постановления осуществляет глава сельсовета</w:t>
      </w:r>
    </w:p>
    <w:p w:rsidR="003326B5" w:rsidRPr="003326B5" w:rsidRDefault="003326B5" w:rsidP="003326B5">
      <w:pPr>
        <w:rPr>
          <w:rFonts w:ascii="Arial" w:hAnsi="Arial" w:cs="Arial"/>
          <w:sz w:val="24"/>
          <w:szCs w:val="24"/>
        </w:rPr>
      </w:pPr>
    </w:p>
    <w:p w:rsidR="003326B5" w:rsidRPr="003326B5" w:rsidRDefault="003326B5" w:rsidP="003326B5">
      <w:pPr>
        <w:rPr>
          <w:rFonts w:ascii="Arial" w:hAnsi="Arial" w:cs="Arial"/>
          <w:sz w:val="24"/>
          <w:szCs w:val="24"/>
        </w:rPr>
      </w:pPr>
      <w:r w:rsidRPr="003326B5">
        <w:rPr>
          <w:rFonts w:ascii="Arial" w:hAnsi="Arial" w:cs="Arial"/>
          <w:sz w:val="24"/>
          <w:szCs w:val="24"/>
        </w:rPr>
        <w:t xml:space="preserve">Глава сельсовета                                                           </w:t>
      </w:r>
      <w:proofErr w:type="spellStart"/>
      <w:r w:rsidRPr="003326B5">
        <w:rPr>
          <w:rFonts w:ascii="Arial" w:hAnsi="Arial" w:cs="Arial"/>
          <w:sz w:val="24"/>
          <w:szCs w:val="24"/>
        </w:rPr>
        <w:t>Э.Н.Гарейшин</w:t>
      </w:r>
      <w:proofErr w:type="spellEnd"/>
      <w:r w:rsidRPr="003326B5">
        <w:rPr>
          <w:rFonts w:ascii="Arial" w:hAnsi="Arial" w:cs="Arial"/>
          <w:sz w:val="24"/>
          <w:szCs w:val="24"/>
        </w:rPr>
        <w:t xml:space="preserve"> </w:t>
      </w:r>
    </w:p>
    <w:p w:rsidR="003326B5" w:rsidRPr="003326B5" w:rsidRDefault="003326B5" w:rsidP="003326B5">
      <w:pPr>
        <w:rPr>
          <w:sz w:val="28"/>
          <w:szCs w:val="28"/>
        </w:rPr>
      </w:pPr>
    </w:p>
    <w:tbl>
      <w:tblPr>
        <w:tblW w:w="10734" w:type="dxa"/>
        <w:tblCellSpacing w:w="0" w:type="dxa"/>
        <w:tblInd w:w="-142" w:type="dxa"/>
        <w:tblLayout w:type="fixed"/>
        <w:tblCellMar>
          <w:left w:w="0" w:type="dxa"/>
          <w:right w:w="0" w:type="dxa"/>
        </w:tblCellMar>
        <w:tblLook w:val="04A0"/>
      </w:tblPr>
      <w:tblGrid>
        <w:gridCol w:w="10711"/>
        <w:gridCol w:w="23"/>
      </w:tblGrid>
      <w:tr w:rsidR="003326B5" w:rsidRPr="00722B9B" w:rsidTr="00061431">
        <w:trPr>
          <w:trHeight w:val="5747"/>
          <w:tblCellSpacing w:w="0" w:type="dxa"/>
        </w:trPr>
        <w:tc>
          <w:tcPr>
            <w:tcW w:w="10711" w:type="dxa"/>
            <w:hideMark/>
          </w:tcPr>
          <w:tbl>
            <w:tblPr>
              <w:tblW w:w="10007" w:type="dxa"/>
              <w:tblCellSpacing w:w="15" w:type="dxa"/>
              <w:tblInd w:w="2" w:type="dxa"/>
              <w:tblLayout w:type="fixed"/>
              <w:tblCellMar>
                <w:top w:w="15" w:type="dxa"/>
                <w:left w:w="15" w:type="dxa"/>
                <w:bottom w:w="15" w:type="dxa"/>
                <w:right w:w="15" w:type="dxa"/>
              </w:tblCellMar>
              <w:tblLook w:val="04A0"/>
            </w:tblPr>
            <w:tblGrid>
              <w:gridCol w:w="9779"/>
              <w:gridCol w:w="104"/>
              <w:gridCol w:w="124"/>
            </w:tblGrid>
            <w:tr w:rsidR="003326B5" w:rsidRPr="00722B9B" w:rsidTr="003326B5">
              <w:trPr>
                <w:gridAfter w:val="1"/>
                <w:wAfter w:w="79" w:type="dxa"/>
                <w:trHeight w:val="6187"/>
                <w:tblCellSpacing w:w="15" w:type="dxa"/>
              </w:trPr>
              <w:tc>
                <w:tcPr>
                  <w:tcW w:w="9734" w:type="dxa"/>
                  <w:vAlign w:val="center"/>
                  <w:hideMark/>
                </w:tcPr>
                <w:p w:rsidR="003326B5" w:rsidRPr="00722B9B" w:rsidRDefault="003326B5" w:rsidP="003326B5">
                  <w:pPr>
                    <w:spacing w:after="0" w:line="240" w:lineRule="auto"/>
                    <w:ind w:firstLine="540"/>
                    <w:jc w:val="both"/>
                    <w:rPr>
                      <w:sz w:val="28"/>
                      <w:szCs w:val="28"/>
                    </w:rPr>
                  </w:pPr>
                  <w:r w:rsidRPr="00722B9B">
                    <w:rPr>
                      <w:sz w:val="28"/>
                      <w:szCs w:val="28"/>
                    </w:rPr>
                    <w:lastRenderedPageBreak/>
                    <w:t> </w:t>
                  </w:r>
                </w:p>
                <w:p w:rsidR="003326B5" w:rsidRDefault="003326B5" w:rsidP="003326B5">
                  <w:pPr>
                    <w:spacing w:after="0" w:line="240" w:lineRule="auto"/>
                    <w:ind w:firstLine="540"/>
                    <w:jc w:val="both"/>
                    <w:rPr>
                      <w:sz w:val="28"/>
                      <w:szCs w:val="28"/>
                    </w:rPr>
                  </w:pPr>
                  <w:r w:rsidRPr="00722B9B">
                    <w:rPr>
                      <w:sz w:val="28"/>
                      <w:szCs w:val="28"/>
                    </w:rPr>
                    <w:t> </w:t>
                  </w:r>
                </w:p>
                <w:p w:rsidR="003326B5" w:rsidRPr="00E8521C" w:rsidRDefault="003326B5" w:rsidP="003326B5">
                  <w:pPr>
                    <w:spacing w:after="0" w:line="240" w:lineRule="auto"/>
                    <w:jc w:val="right"/>
                    <w:rPr>
                      <w:rFonts w:ascii="Arial" w:hAnsi="Arial" w:cs="Arial"/>
                      <w:b/>
                      <w:sz w:val="32"/>
                      <w:szCs w:val="24"/>
                    </w:rPr>
                  </w:pPr>
                  <w:r>
                    <w:rPr>
                      <w:sz w:val="28"/>
                      <w:szCs w:val="28"/>
                    </w:rPr>
                    <w:t xml:space="preserve">                                                            </w:t>
                  </w:r>
                  <w:r w:rsidRPr="00E8521C">
                    <w:rPr>
                      <w:rFonts w:ascii="Arial" w:hAnsi="Arial" w:cs="Arial"/>
                      <w:b/>
                      <w:sz w:val="32"/>
                      <w:szCs w:val="24"/>
                    </w:rPr>
                    <w:t xml:space="preserve">Приложение </w:t>
                  </w:r>
                </w:p>
                <w:p w:rsidR="003326B5" w:rsidRPr="00E8521C" w:rsidRDefault="003326B5" w:rsidP="003326B5">
                  <w:pPr>
                    <w:spacing w:after="0" w:line="240" w:lineRule="auto"/>
                    <w:jc w:val="right"/>
                    <w:rPr>
                      <w:rFonts w:ascii="Arial" w:hAnsi="Arial" w:cs="Arial"/>
                      <w:b/>
                      <w:sz w:val="32"/>
                      <w:szCs w:val="24"/>
                    </w:rPr>
                  </w:pPr>
                  <w:r w:rsidRPr="00E8521C">
                    <w:rPr>
                      <w:rFonts w:ascii="Arial" w:hAnsi="Arial" w:cs="Arial"/>
                      <w:b/>
                      <w:sz w:val="32"/>
                      <w:szCs w:val="24"/>
                    </w:rPr>
                    <w:t xml:space="preserve">                     к  постановлению главы администрации                                                        муниципального образования </w:t>
                  </w:r>
                  <w:proofErr w:type="spellStart"/>
                  <w:r w:rsidRPr="00E8521C">
                    <w:rPr>
                      <w:rFonts w:ascii="Arial" w:hAnsi="Arial" w:cs="Arial"/>
                      <w:b/>
                      <w:sz w:val="32"/>
                      <w:szCs w:val="24"/>
                    </w:rPr>
                    <w:t>Заглядинский</w:t>
                  </w:r>
                  <w:proofErr w:type="spellEnd"/>
                  <w:r w:rsidRPr="00E8521C">
                    <w:rPr>
                      <w:rFonts w:ascii="Arial" w:hAnsi="Arial" w:cs="Arial"/>
                      <w:b/>
                      <w:sz w:val="32"/>
                      <w:szCs w:val="24"/>
                    </w:rPr>
                    <w:t xml:space="preserve"> сельсовет</w:t>
                  </w:r>
                </w:p>
                <w:p w:rsidR="003326B5" w:rsidRPr="00E8521C" w:rsidRDefault="003326B5" w:rsidP="003326B5">
                  <w:pPr>
                    <w:spacing w:after="0" w:line="240" w:lineRule="auto"/>
                    <w:jc w:val="right"/>
                    <w:rPr>
                      <w:rFonts w:ascii="Arial" w:hAnsi="Arial" w:cs="Arial"/>
                      <w:b/>
                      <w:sz w:val="32"/>
                      <w:szCs w:val="24"/>
                    </w:rPr>
                  </w:pPr>
                  <w:r>
                    <w:rPr>
                      <w:rFonts w:ascii="Arial" w:hAnsi="Arial" w:cs="Arial"/>
                      <w:b/>
                      <w:sz w:val="32"/>
                      <w:szCs w:val="24"/>
                    </w:rPr>
                    <w:t>от 20.05.2015 года № 12</w:t>
                  </w:r>
                  <w:r w:rsidRPr="00E8521C">
                    <w:rPr>
                      <w:rFonts w:ascii="Arial" w:hAnsi="Arial" w:cs="Arial"/>
                      <w:b/>
                      <w:sz w:val="32"/>
                      <w:szCs w:val="24"/>
                    </w:rPr>
                    <w:t xml:space="preserve">-п                                                            </w:t>
                  </w:r>
                </w:p>
                <w:p w:rsidR="003326B5" w:rsidRPr="00722B9B" w:rsidRDefault="003326B5" w:rsidP="003326B5">
                  <w:pPr>
                    <w:spacing w:after="0" w:line="240" w:lineRule="auto"/>
                    <w:ind w:right="253" w:firstLine="540"/>
                    <w:jc w:val="both"/>
                    <w:rPr>
                      <w:sz w:val="28"/>
                      <w:szCs w:val="28"/>
                    </w:rPr>
                  </w:pPr>
                  <w:r>
                    <w:rPr>
                      <w:sz w:val="28"/>
                      <w:szCs w:val="28"/>
                    </w:rPr>
                    <w:t xml:space="preserve"> </w:t>
                  </w:r>
                </w:p>
                <w:p w:rsidR="003326B5" w:rsidRPr="00722B9B" w:rsidRDefault="003326B5" w:rsidP="003326B5">
                  <w:pPr>
                    <w:spacing w:after="0" w:line="240" w:lineRule="auto"/>
                    <w:ind w:firstLine="540"/>
                    <w:jc w:val="center"/>
                    <w:rPr>
                      <w:sz w:val="28"/>
                      <w:szCs w:val="28"/>
                    </w:rPr>
                  </w:pPr>
                </w:p>
                <w:p w:rsidR="003326B5" w:rsidRPr="003326B5" w:rsidRDefault="003326B5" w:rsidP="003326B5">
                  <w:pPr>
                    <w:spacing w:after="0" w:line="240" w:lineRule="auto"/>
                    <w:ind w:firstLine="540"/>
                    <w:jc w:val="center"/>
                    <w:rPr>
                      <w:rFonts w:ascii="Arial" w:hAnsi="Arial" w:cs="Arial"/>
                      <w:sz w:val="28"/>
                      <w:szCs w:val="28"/>
                    </w:rPr>
                  </w:pPr>
                  <w:r w:rsidRPr="003326B5">
                    <w:rPr>
                      <w:rFonts w:ascii="Arial" w:hAnsi="Arial" w:cs="Arial"/>
                      <w:b/>
                      <w:bCs/>
                      <w:sz w:val="28"/>
                      <w:szCs w:val="28"/>
                    </w:rPr>
                    <w:t>Порядок</w:t>
                  </w:r>
                </w:p>
                <w:p w:rsidR="003326B5" w:rsidRPr="003326B5" w:rsidRDefault="003326B5" w:rsidP="003326B5">
                  <w:pPr>
                    <w:spacing w:after="0" w:line="240" w:lineRule="auto"/>
                    <w:jc w:val="center"/>
                    <w:rPr>
                      <w:rFonts w:ascii="Arial" w:hAnsi="Arial" w:cs="Arial"/>
                      <w:sz w:val="28"/>
                      <w:szCs w:val="28"/>
                    </w:rPr>
                  </w:pPr>
                  <w:r w:rsidRPr="003326B5">
                    <w:rPr>
                      <w:rFonts w:ascii="Arial" w:hAnsi="Arial" w:cs="Arial"/>
                      <w:b/>
                      <w:bCs/>
                      <w:sz w:val="28"/>
                      <w:szCs w:val="28"/>
                    </w:rPr>
                    <w:t>создания координационных или совещательных органов в области</w:t>
                  </w:r>
                </w:p>
                <w:p w:rsidR="003326B5" w:rsidRPr="003326B5" w:rsidRDefault="003326B5" w:rsidP="003326B5">
                  <w:pPr>
                    <w:spacing w:after="0" w:line="240" w:lineRule="auto"/>
                    <w:jc w:val="center"/>
                    <w:rPr>
                      <w:rFonts w:ascii="Arial" w:hAnsi="Arial" w:cs="Arial"/>
                      <w:sz w:val="28"/>
                      <w:szCs w:val="28"/>
                    </w:rPr>
                  </w:pPr>
                  <w:r w:rsidRPr="003326B5">
                    <w:rPr>
                      <w:rFonts w:ascii="Arial" w:hAnsi="Arial" w:cs="Arial"/>
                      <w:b/>
                      <w:bCs/>
                      <w:sz w:val="28"/>
                      <w:szCs w:val="28"/>
                    </w:rPr>
                    <w:t>развития малого среднего предпринимательства</w:t>
                  </w:r>
                </w:p>
                <w:p w:rsidR="003326B5" w:rsidRPr="003326B5" w:rsidRDefault="003326B5" w:rsidP="003326B5">
                  <w:pPr>
                    <w:spacing w:after="0" w:line="240" w:lineRule="auto"/>
                    <w:jc w:val="center"/>
                    <w:rPr>
                      <w:rFonts w:ascii="Arial" w:hAnsi="Arial" w:cs="Arial"/>
                      <w:sz w:val="28"/>
                      <w:szCs w:val="28"/>
                    </w:rPr>
                  </w:pPr>
                  <w:r w:rsidRPr="003326B5">
                    <w:rPr>
                      <w:rFonts w:ascii="Arial" w:hAnsi="Arial" w:cs="Arial"/>
                      <w:b/>
                      <w:bCs/>
                      <w:sz w:val="28"/>
                      <w:szCs w:val="28"/>
                    </w:rPr>
                    <w:t xml:space="preserve">на территории муниципального образования </w:t>
                  </w:r>
                  <w:proofErr w:type="spellStart"/>
                  <w:r w:rsidRPr="003326B5">
                    <w:rPr>
                      <w:rFonts w:ascii="Arial" w:hAnsi="Arial" w:cs="Arial"/>
                      <w:b/>
                      <w:bCs/>
                      <w:sz w:val="28"/>
                      <w:szCs w:val="28"/>
                    </w:rPr>
                    <w:t>Заглядинский</w:t>
                  </w:r>
                  <w:proofErr w:type="spellEnd"/>
                  <w:r w:rsidRPr="003326B5">
                    <w:rPr>
                      <w:rFonts w:ascii="Arial" w:hAnsi="Arial" w:cs="Arial"/>
                      <w:b/>
                      <w:bCs/>
                      <w:sz w:val="28"/>
                      <w:szCs w:val="28"/>
                    </w:rPr>
                    <w:t xml:space="preserve"> сельсовет</w:t>
                  </w:r>
                </w:p>
                <w:p w:rsidR="003326B5" w:rsidRPr="003326B5" w:rsidRDefault="003326B5" w:rsidP="003326B5">
                  <w:pPr>
                    <w:spacing w:after="0" w:line="240" w:lineRule="auto"/>
                    <w:ind w:firstLine="540"/>
                    <w:jc w:val="center"/>
                    <w:rPr>
                      <w:rFonts w:ascii="Arial" w:hAnsi="Arial" w:cs="Arial"/>
                      <w:sz w:val="24"/>
                      <w:szCs w:val="24"/>
                    </w:rPr>
                  </w:pPr>
                  <w:r w:rsidRPr="003326B5">
                    <w:rPr>
                      <w:rFonts w:ascii="Arial" w:hAnsi="Arial" w:cs="Arial"/>
                      <w:sz w:val="24"/>
                      <w:szCs w:val="24"/>
                    </w:rPr>
                    <w:t> </w:t>
                  </w:r>
                </w:p>
                <w:p w:rsidR="003326B5" w:rsidRPr="003326B5" w:rsidRDefault="003326B5" w:rsidP="003326B5">
                  <w:pPr>
                    <w:spacing w:after="0" w:line="240" w:lineRule="auto"/>
                    <w:ind w:right="112" w:firstLine="540"/>
                    <w:jc w:val="both"/>
                    <w:rPr>
                      <w:rFonts w:ascii="Arial" w:hAnsi="Arial" w:cs="Arial"/>
                      <w:sz w:val="24"/>
                      <w:szCs w:val="24"/>
                    </w:rPr>
                  </w:pPr>
                  <w:r w:rsidRPr="003326B5">
                    <w:rPr>
                      <w:rFonts w:ascii="Arial" w:hAnsi="Arial" w:cs="Arial"/>
                      <w:sz w:val="24"/>
                      <w:szCs w:val="24"/>
                    </w:rPr>
                    <w:t xml:space="preserve">1. Координационные или совещательные органы в области развития малого и среднего предпринимательства (далее - координационные или совещательные органы) создаются Администрацией </w:t>
                  </w:r>
                  <w:proofErr w:type="spellStart"/>
                  <w:r w:rsidRPr="003326B5">
                    <w:rPr>
                      <w:rFonts w:ascii="Arial" w:hAnsi="Arial" w:cs="Arial"/>
                      <w:sz w:val="24"/>
                      <w:szCs w:val="24"/>
                    </w:rPr>
                    <w:t>Заглядинского</w:t>
                  </w:r>
                  <w:proofErr w:type="spellEnd"/>
                  <w:r w:rsidRPr="003326B5">
                    <w:rPr>
                      <w:rFonts w:ascii="Arial" w:hAnsi="Arial" w:cs="Arial"/>
                      <w:sz w:val="24"/>
                      <w:szCs w:val="24"/>
                    </w:rPr>
                    <w:t xml:space="preserve"> сельсовета (далее – Администрация сельсовета) в соответствии с  Федеральным законом от 24 июля 2007 года N 209-ФЗ «О развитии малого и среднего предпринимательства в Российской Федерации», в целях:</w:t>
                  </w:r>
                </w:p>
                <w:p w:rsidR="003326B5" w:rsidRPr="003326B5" w:rsidRDefault="003326B5" w:rsidP="003326B5">
                  <w:pPr>
                    <w:spacing w:after="0" w:line="240" w:lineRule="auto"/>
                    <w:ind w:right="253" w:firstLine="540"/>
                    <w:jc w:val="both"/>
                    <w:rPr>
                      <w:rFonts w:ascii="Arial" w:hAnsi="Arial" w:cs="Arial"/>
                      <w:sz w:val="24"/>
                      <w:szCs w:val="24"/>
                    </w:rPr>
                  </w:pPr>
                  <w:r w:rsidRPr="003326B5">
                    <w:rPr>
                      <w:rFonts w:ascii="Arial" w:hAnsi="Arial" w:cs="Arial"/>
                      <w:sz w:val="24"/>
                      <w:szCs w:val="24"/>
                    </w:rPr>
                    <w:t>привлечения субъектов малого и среднего предпринимательства к выработке и реализации мер в области развития малого и среднего предпринимательства в поселении;</w:t>
                  </w:r>
                </w:p>
                <w:p w:rsidR="003326B5" w:rsidRPr="003326B5" w:rsidRDefault="003326B5" w:rsidP="003326B5">
                  <w:pPr>
                    <w:spacing w:after="0" w:line="240" w:lineRule="auto"/>
                    <w:ind w:firstLine="540"/>
                    <w:jc w:val="both"/>
                    <w:rPr>
                      <w:rFonts w:ascii="Arial" w:hAnsi="Arial" w:cs="Arial"/>
                      <w:sz w:val="24"/>
                      <w:szCs w:val="24"/>
                    </w:rPr>
                  </w:pPr>
                  <w:r w:rsidRPr="003326B5">
                    <w:rPr>
                      <w:rFonts w:ascii="Arial" w:hAnsi="Arial" w:cs="Arial"/>
                      <w:sz w:val="24"/>
                      <w:szCs w:val="24"/>
                    </w:rPr>
                    <w:t>выработки рекомендаций Администрации сельсовета при определении приоритетов в области развития малого и среднего предпринимательства;</w:t>
                  </w:r>
                </w:p>
                <w:p w:rsidR="003326B5" w:rsidRPr="003326B5" w:rsidRDefault="003326B5" w:rsidP="003326B5">
                  <w:pPr>
                    <w:spacing w:after="0" w:line="240" w:lineRule="auto"/>
                    <w:ind w:firstLine="540"/>
                    <w:jc w:val="both"/>
                    <w:rPr>
                      <w:rFonts w:ascii="Arial" w:hAnsi="Arial" w:cs="Arial"/>
                      <w:sz w:val="24"/>
                      <w:szCs w:val="24"/>
                    </w:rPr>
                  </w:pPr>
                  <w:r w:rsidRPr="003326B5">
                    <w:rPr>
                      <w:rFonts w:ascii="Arial" w:hAnsi="Arial" w:cs="Arial"/>
                      <w:sz w:val="24"/>
                      <w:szCs w:val="24"/>
                    </w:rPr>
                    <w:t>участия в разработке муниципальных правовых актов в области развития малого и среднего предпринимательства;</w:t>
                  </w:r>
                </w:p>
                <w:p w:rsidR="003326B5" w:rsidRPr="003326B5" w:rsidRDefault="003326B5" w:rsidP="003326B5">
                  <w:pPr>
                    <w:spacing w:after="0" w:line="240" w:lineRule="auto"/>
                    <w:ind w:firstLine="540"/>
                    <w:jc w:val="both"/>
                    <w:rPr>
                      <w:rFonts w:ascii="Arial" w:hAnsi="Arial" w:cs="Arial"/>
                      <w:sz w:val="24"/>
                      <w:szCs w:val="24"/>
                    </w:rPr>
                  </w:pPr>
                  <w:r w:rsidRPr="003326B5">
                    <w:rPr>
                      <w:rFonts w:ascii="Arial" w:hAnsi="Arial" w:cs="Arial"/>
                      <w:sz w:val="24"/>
                      <w:szCs w:val="24"/>
                    </w:rPr>
                    <w:t>содействия деятельности некоммерческих организаций, выражающих интересы субъектов малого и среднего предпринимательства.</w:t>
                  </w:r>
                </w:p>
                <w:p w:rsidR="003326B5" w:rsidRPr="003326B5" w:rsidRDefault="003326B5" w:rsidP="003326B5">
                  <w:pPr>
                    <w:spacing w:after="0" w:line="240" w:lineRule="auto"/>
                    <w:ind w:firstLine="540"/>
                    <w:jc w:val="both"/>
                    <w:rPr>
                      <w:rFonts w:ascii="Arial" w:hAnsi="Arial" w:cs="Arial"/>
                      <w:sz w:val="24"/>
                      <w:szCs w:val="24"/>
                    </w:rPr>
                  </w:pPr>
                  <w:r w:rsidRPr="003326B5">
                    <w:rPr>
                      <w:rFonts w:ascii="Arial" w:hAnsi="Arial" w:cs="Arial"/>
                      <w:sz w:val="24"/>
                      <w:szCs w:val="24"/>
                    </w:rPr>
                    <w:t xml:space="preserve"> 2. Инициатором создания координационных или совещательных органов при Администрации сельсовета могут выступать Глава сельсовета, субъекты малого и среднего предпринимательства, депутаты муниципального образования </w:t>
                  </w:r>
                  <w:proofErr w:type="spellStart"/>
                  <w:r w:rsidRPr="003326B5">
                    <w:rPr>
                      <w:rFonts w:ascii="Arial" w:hAnsi="Arial" w:cs="Arial"/>
                      <w:sz w:val="24"/>
                      <w:szCs w:val="24"/>
                    </w:rPr>
                    <w:t>Заглядинский</w:t>
                  </w:r>
                  <w:proofErr w:type="spellEnd"/>
                  <w:r w:rsidRPr="003326B5">
                    <w:rPr>
                      <w:rFonts w:ascii="Arial" w:hAnsi="Arial" w:cs="Arial"/>
                      <w:sz w:val="24"/>
                      <w:szCs w:val="24"/>
                    </w:rPr>
                    <w:t xml:space="preserve"> сельсовет. Инициатива о создании координационных или совещательных органов в письменной форме направляется в Администрацию сельсовета и подлежит рассмотрению в порядке, предусмотренном Федеральным законом от 02.05.2006 № 59-ФЗ «О порядке рассмотрения обращений граждан Российской Федерации». Инициатива о создании координационных или совещательных органов должна содержать предложения о составе и названии предполагаемого к созданию органа.</w:t>
                  </w:r>
                </w:p>
                <w:p w:rsidR="003326B5" w:rsidRPr="003326B5" w:rsidRDefault="003326B5" w:rsidP="003326B5">
                  <w:pPr>
                    <w:spacing w:after="0" w:line="240" w:lineRule="auto"/>
                    <w:ind w:firstLine="540"/>
                    <w:jc w:val="both"/>
                    <w:rPr>
                      <w:rFonts w:ascii="Arial" w:hAnsi="Arial" w:cs="Arial"/>
                      <w:sz w:val="24"/>
                      <w:szCs w:val="24"/>
                    </w:rPr>
                  </w:pPr>
                  <w:r w:rsidRPr="003326B5">
                    <w:rPr>
                      <w:rFonts w:ascii="Arial" w:hAnsi="Arial" w:cs="Arial"/>
                      <w:sz w:val="24"/>
                      <w:szCs w:val="24"/>
                    </w:rPr>
                    <w:t xml:space="preserve"> 3. В случае обращения некоммерческих организаций, выражающих интересы субъектов малого и среднего предпринимательства, в Администрацию сельсовета с предложением создать координационный или совещательный орган, Глава </w:t>
                  </w:r>
                  <w:proofErr w:type="spellStart"/>
                  <w:r w:rsidRPr="003326B5">
                    <w:rPr>
                      <w:rFonts w:ascii="Arial" w:hAnsi="Arial" w:cs="Arial"/>
                      <w:sz w:val="24"/>
                      <w:szCs w:val="24"/>
                    </w:rPr>
                    <w:t>Заглядинского</w:t>
                  </w:r>
                  <w:proofErr w:type="spellEnd"/>
                  <w:r w:rsidRPr="003326B5">
                    <w:rPr>
                      <w:rFonts w:ascii="Arial" w:hAnsi="Arial" w:cs="Arial"/>
                      <w:sz w:val="24"/>
                      <w:szCs w:val="24"/>
                    </w:rPr>
                    <w:t xml:space="preserve"> сельсовета обязан рассмотреть вопрос о создании такого органа. О принятом решении Администрация сельсовета уведомляет указанные некоммерческие организации в письменной форме в течение месяца с момента обращения.</w:t>
                  </w:r>
                </w:p>
                <w:p w:rsidR="003326B5" w:rsidRPr="003326B5" w:rsidRDefault="003326B5" w:rsidP="003326B5">
                  <w:pPr>
                    <w:spacing w:after="0" w:line="240" w:lineRule="auto"/>
                    <w:ind w:firstLine="540"/>
                    <w:jc w:val="both"/>
                    <w:rPr>
                      <w:rFonts w:ascii="Arial" w:hAnsi="Arial" w:cs="Arial"/>
                      <w:sz w:val="24"/>
                      <w:szCs w:val="24"/>
                    </w:rPr>
                  </w:pPr>
                  <w:r w:rsidRPr="003326B5">
                    <w:rPr>
                      <w:rFonts w:ascii="Arial" w:hAnsi="Arial" w:cs="Arial"/>
                      <w:sz w:val="24"/>
                      <w:szCs w:val="24"/>
                    </w:rPr>
                    <w:t xml:space="preserve"> 4. В состав координационных или совещательных органов в области развития и поддержки малого и среднего предпринимательства муниципального  образования входят представители некоммерческих организаций, выражающих интересы </w:t>
                  </w:r>
                  <w:r w:rsidRPr="003326B5">
                    <w:rPr>
                      <w:rFonts w:ascii="Arial" w:hAnsi="Arial" w:cs="Arial"/>
                      <w:sz w:val="24"/>
                      <w:szCs w:val="24"/>
                    </w:rPr>
                    <w:lastRenderedPageBreak/>
                    <w:t>субъектов малого и среднего предпринимательства, организации инфраструктуры поддержки малого и среднего предпринимательства, представители органов местного самоуправления, а также субъекты малого и среднего предпринимательства. При этом количество представителей администрации не может превышать 1/3 из общего числа членов органа.</w:t>
                  </w:r>
                </w:p>
                <w:p w:rsidR="003326B5" w:rsidRPr="003326B5" w:rsidRDefault="003326B5" w:rsidP="003326B5">
                  <w:pPr>
                    <w:spacing w:after="0" w:line="240" w:lineRule="auto"/>
                    <w:ind w:firstLine="709"/>
                    <w:jc w:val="both"/>
                    <w:rPr>
                      <w:rFonts w:ascii="Arial" w:hAnsi="Arial" w:cs="Arial"/>
                      <w:sz w:val="24"/>
                      <w:szCs w:val="24"/>
                    </w:rPr>
                  </w:pPr>
                  <w:r w:rsidRPr="003326B5">
                    <w:rPr>
                      <w:rFonts w:ascii="Arial" w:hAnsi="Arial" w:cs="Arial"/>
                      <w:sz w:val="24"/>
                      <w:szCs w:val="24"/>
                    </w:rPr>
                    <w:t xml:space="preserve">Персональный состав и полномочия координационного или совещательного органа утверждается постановлением Администрации </w:t>
                  </w:r>
                  <w:proofErr w:type="spellStart"/>
                  <w:r w:rsidRPr="003326B5">
                    <w:rPr>
                      <w:rFonts w:ascii="Arial" w:hAnsi="Arial" w:cs="Arial"/>
                      <w:sz w:val="24"/>
                      <w:szCs w:val="24"/>
                    </w:rPr>
                    <w:t>Заглядинского</w:t>
                  </w:r>
                  <w:proofErr w:type="spellEnd"/>
                  <w:r w:rsidRPr="003326B5">
                    <w:rPr>
                      <w:rFonts w:ascii="Arial" w:hAnsi="Arial" w:cs="Arial"/>
                      <w:sz w:val="24"/>
                      <w:szCs w:val="24"/>
                    </w:rPr>
                    <w:t xml:space="preserve"> сельсовета. Председателем координационного или совещательного органа  при Главе сельсовета  избирается представитель  некоммерческой организации или из числа  субъектов предпринимательской деятельности, входящих в состав  координационного или совещательного органа.</w:t>
                  </w:r>
                </w:p>
                <w:p w:rsidR="003326B5" w:rsidRPr="003326B5" w:rsidRDefault="003326B5" w:rsidP="003326B5">
                  <w:pPr>
                    <w:spacing w:after="0" w:line="240" w:lineRule="auto"/>
                    <w:jc w:val="both"/>
                    <w:rPr>
                      <w:rFonts w:ascii="Arial" w:hAnsi="Arial" w:cs="Arial"/>
                      <w:sz w:val="24"/>
                      <w:szCs w:val="24"/>
                    </w:rPr>
                  </w:pPr>
                  <w:r w:rsidRPr="003326B5">
                    <w:rPr>
                      <w:rFonts w:ascii="Arial" w:hAnsi="Arial" w:cs="Arial"/>
                      <w:sz w:val="24"/>
                      <w:szCs w:val="24"/>
                    </w:rPr>
                    <w:t> </w:t>
                  </w:r>
                  <w:r>
                    <w:rPr>
                      <w:rFonts w:ascii="Arial" w:hAnsi="Arial" w:cs="Arial"/>
                      <w:sz w:val="24"/>
                      <w:szCs w:val="24"/>
                    </w:rPr>
                    <w:t xml:space="preserve">       </w:t>
                  </w:r>
                  <w:r w:rsidRPr="003326B5">
                    <w:rPr>
                      <w:rFonts w:ascii="Arial" w:hAnsi="Arial" w:cs="Arial"/>
                      <w:sz w:val="24"/>
                      <w:szCs w:val="24"/>
                    </w:rPr>
                    <w:t>5.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3326B5" w:rsidRPr="003326B5" w:rsidRDefault="003326B5" w:rsidP="003326B5">
                  <w:pPr>
                    <w:spacing w:after="0" w:line="240" w:lineRule="auto"/>
                    <w:ind w:firstLine="709"/>
                    <w:jc w:val="both"/>
                    <w:rPr>
                      <w:rFonts w:ascii="Arial" w:hAnsi="Arial" w:cs="Arial"/>
                      <w:sz w:val="24"/>
                      <w:szCs w:val="24"/>
                    </w:rPr>
                  </w:pPr>
                  <w:r w:rsidRPr="003326B5">
                    <w:rPr>
                      <w:rFonts w:ascii="Arial" w:hAnsi="Arial" w:cs="Arial"/>
                      <w:sz w:val="24"/>
                      <w:szCs w:val="24"/>
                    </w:rPr>
                    <w:t xml:space="preserve">Организационно-техническое обеспечение деятельности координационного или совещательного органа осуществляется Администрацией </w:t>
                  </w:r>
                  <w:proofErr w:type="spellStart"/>
                  <w:r w:rsidRPr="003326B5">
                    <w:rPr>
                      <w:rFonts w:ascii="Arial" w:hAnsi="Arial" w:cs="Arial"/>
                      <w:sz w:val="24"/>
                      <w:szCs w:val="24"/>
                    </w:rPr>
                    <w:t>Заглядинского</w:t>
                  </w:r>
                  <w:proofErr w:type="spellEnd"/>
                  <w:r w:rsidRPr="003326B5">
                    <w:rPr>
                      <w:rFonts w:ascii="Arial" w:hAnsi="Arial" w:cs="Arial"/>
                      <w:sz w:val="24"/>
                      <w:szCs w:val="24"/>
                    </w:rPr>
                    <w:t xml:space="preserve"> сельсовета, при которой создан соответствующий координационный или совещательный орган.</w:t>
                  </w:r>
                </w:p>
                <w:p w:rsidR="003326B5" w:rsidRPr="003326B5" w:rsidRDefault="003326B5" w:rsidP="003326B5">
                  <w:pPr>
                    <w:spacing w:after="0" w:line="240" w:lineRule="auto"/>
                    <w:ind w:firstLine="709"/>
                    <w:jc w:val="both"/>
                    <w:rPr>
                      <w:rFonts w:ascii="Arial" w:hAnsi="Arial" w:cs="Arial"/>
                      <w:sz w:val="24"/>
                      <w:szCs w:val="24"/>
                    </w:rPr>
                  </w:pPr>
                  <w:r w:rsidRPr="003326B5">
                    <w:rPr>
                      <w:rFonts w:ascii="Arial" w:hAnsi="Arial" w:cs="Arial"/>
                      <w:sz w:val="24"/>
                      <w:szCs w:val="24"/>
                    </w:rPr>
                    <w:t>Регламент работы координационного или совещательного органа утверждается на его заседании.</w:t>
                  </w:r>
                </w:p>
                <w:p w:rsidR="003326B5" w:rsidRPr="003326B5" w:rsidRDefault="003326B5" w:rsidP="003326B5">
                  <w:pPr>
                    <w:spacing w:after="0" w:line="240" w:lineRule="auto"/>
                    <w:ind w:firstLine="540"/>
                    <w:jc w:val="both"/>
                    <w:rPr>
                      <w:rFonts w:ascii="Arial" w:hAnsi="Arial" w:cs="Arial"/>
                      <w:sz w:val="24"/>
                      <w:szCs w:val="24"/>
                    </w:rPr>
                  </w:pPr>
                  <w:r w:rsidRPr="003326B5">
                    <w:rPr>
                      <w:rFonts w:ascii="Arial" w:hAnsi="Arial" w:cs="Arial"/>
                      <w:sz w:val="24"/>
                      <w:szCs w:val="24"/>
                    </w:rPr>
                    <w:t xml:space="preserve"> 6. Решение о создании координационных или совещательных органов, принятое Администрацией сельсовета в форме постановления, подлежит обнародованию на информационном стенде Администрации сельсовета, а также размещению на официальном сайте </w:t>
                  </w:r>
                  <w:r w:rsidRPr="003326B5">
                    <w:rPr>
                      <w:rFonts w:ascii="Arial" w:hAnsi="Arial" w:cs="Arial"/>
                      <w:spacing w:val="-1"/>
                      <w:sz w:val="24"/>
                      <w:szCs w:val="24"/>
                    </w:rPr>
                    <w:t xml:space="preserve">муниципального  </w:t>
                  </w:r>
                  <w:r w:rsidRPr="003326B5">
                    <w:rPr>
                      <w:rFonts w:ascii="Arial" w:hAnsi="Arial" w:cs="Arial"/>
                      <w:sz w:val="24"/>
                      <w:szCs w:val="24"/>
                    </w:rPr>
                    <w:t xml:space="preserve">образования в сети «Интернет».               </w:t>
                  </w:r>
                </w:p>
                <w:p w:rsidR="003326B5" w:rsidRPr="00722B9B" w:rsidRDefault="003326B5" w:rsidP="003326B5">
                  <w:pPr>
                    <w:spacing w:after="0" w:line="240" w:lineRule="auto"/>
                    <w:ind w:firstLine="540"/>
                    <w:jc w:val="both"/>
                    <w:rPr>
                      <w:sz w:val="28"/>
                      <w:szCs w:val="28"/>
                    </w:rPr>
                  </w:pPr>
                  <w:r w:rsidRPr="00722B9B">
                    <w:rPr>
                      <w:sz w:val="28"/>
                      <w:szCs w:val="28"/>
                    </w:rPr>
                    <w:t> </w:t>
                  </w:r>
                </w:p>
                <w:p w:rsidR="003326B5" w:rsidRPr="00722B9B" w:rsidRDefault="003326B5" w:rsidP="003326B5">
                  <w:pPr>
                    <w:spacing w:after="0" w:line="240" w:lineRule="auto"/>
                    <w:ind w:firstLine="540"/>
                    <w:jc w:val="both"/>
                    <w:rPr>
                      <w:sz w:val="28"/>
                      <w:szCs w:val="28"/>
                    </w:rPr>
                  </w:pPr>
                  <w:r w:rsidRPr="00722B9B">
                    <w:rPr>
                      <w:sz w:val="28"/>
                      <w:szCs w:val="28"/>
                    </w:rPr>
                    <w:t> </w:t>
                  </w:r>
                </w:p>
                <w:p w:rsidR="003326B5" w:rsidRPr="00722B9B" w:rsidRDefault="003326B5" w:rsidP="003326B5">
                  <w:pPr>
                    <w:spacing w:after="0" w:line="240" w:lineRule="auto"/>
                    <w:ind w:left="360"/>
                    <w:rPr>
                      <w:sz w:val="28"/>
                      <w:szCs w:val="28"/>
                    </w:rPr>
                  </w:pPr>
                </w:p>
              </w:tc>
              <w:tc>
                <w:tcPr>
                  <w:tcW w:w="74" w:type="dxa"/>
                  <w:vAlign w:val="center"/>
                  <w:hideMark/>
                </w:tcPr>
                <w:p w:rsidR="003326B5" w:rsidRPr="00722B9B" w:rsidRDefault="003326B5" w:rsidP="00E2742B">
                  <w:pPr>
                    <w:rPr>
                      <w:sz w:val="28"/>
                      <w:szCs w:val="28"/>
                    </w:rPr>
                  </w:pPr>
                </w:p>
              </w:tc>
            </w:tr>
            <w:tr w:rsidR="003326B5" w:rsidRPr="00722B9B" w:rsidTr="003326B5">
              <w:trPr>
                <w:trHeight w:val="185"/>
                <w:tblCellSpacing w:w="15" w:type="dxa"/>
              </w:trPr>
              <w:tc>
                <w:tcPr>
                  <w:tcW w:w="9734" w:type="dxa"/>
                  <w:vAlign w:val="center"/>
                  <w:hideMark/>
                </w:tcPr>
                <w:p w:rsidR="003326B5" w:rsidRPr="00722B9B" w:rsidRDefault="003326B5" w:rsidP="003326B5">
                  <w:pPr>
                    <w:spacing w:after="0" w:line="240" w:lineRule="auto"/>
                    <w:rPr>
                      <w:sz w:val="28"/>
                      <w:szCs w:val="28"/>
                    </w:rPr>
                  </w:pPr>
                </w:p>
              </w:tc>
              <w:tc>
                <w:tcPr>
                  <w:tcW w:w="74" w:type="dxa"/>
                  <w:vAlign w:val="center"/>
                  <w:hideMark/>
                </w:tcPr>
                <w:p w:rsidR="003326B5" w:rsidRPr="00722B9B" w:rsidRDefault="003326B5" w:rsidP="00E2742B">
                  <w:pPr>
                    <w:rPr>
                      <w:sz w:val="28"/>
                      <w:szCs w:val="28"/>
                    </w:rPr>
                  </w:pPr>
                </w:p>
              </w:tc>
              <w:tc>
                <w:tcPr>
                  <w:tcW w:w="79" w:type="dxa"/>
                  <w:vAlign w:val="center"/>
                  <w:hideMark/>
                </w:tcPr>
                <w:p w:rsidR="003326B5" w:rsidRPr="00722B9B" w:rsidRDefault="003326B5" w:rsidP="00E2742B">
                  <w:pPr>
                    <w:rPr>
                      <w:sz w:val="28"/>
                      <w:szCs w:val="28"/>
                    </w:rPr>
                  </w:pPr>
                </w:p>
              </w:tc>
            </w:tr>
            <w:tr w:rsidR="003326B5" w:rsidRPr="00722B9B" w:rsidTr="003326B5">
              <w:trPr>
                <w:trHeight w:val="185"/>
                <w:tblCellSpacing w:w="15" w:type="dxa"/>
              </w:trPr>
              <w:tc>
                <w:tcPr>
                  <w:tcW w:w="9734" w:type="dxa"/>
                  <w:vAlign w:val="center"/>
                  <w:hideMark/>
                </w:tcPr>
                <w:p w:rsidR="003326B5" w:rsidRPr="00722B9B" w:rsidRDefault="003326B5" w:rsidP="00E2742B">
                  <w:pPr>
                    <w:rPr>
                      <w:sz w:val="28"/>
                      <w:szCs w:val="28"/>
                    </w:rPr>
                  </w:pPr>
                </w:p>
              </w:tc>
              <w:tc>
                <w:tcPr>
                  <w:tcW w:w="74" w:type="dxa"/>
                  <w:vAlign w:val="center"/>
                  <w:hideMark/>
                </w:tcPr>
                <w:p w:rsidR="003326B5" w:rsidRPr="00722B9B" w:rsidRDefault="003326B5" w:rsidP="00E2742B">
                  <w:pPr>
                    <w:rPr>
                      <w:sz w:val="28"/>
                      <w:szCs w:val="28"/>
                    </w:rPr>
                  </w:pPr>
                </w:p>
              </w:tc>
              <w:tc>
                <w:tcPr>
                  <w:tcW w:w="79" w:type="dxa"/>
                  <w:vAlign w:val="center"/>
                  <w:hideMark/>
                </w:tcPr>
                <w:p w:rsidR="003326B5" w:rsidRPr="00722B9B" w:rsidRDefault="003326B5" w:rsidP="00E2742B">
                  <w:pPr>
                    <w:rPr>
                      <w:sz w:val="28"/>
                      <w:szCs w:val="28"/>
                    </w:rPr>
                  </w:pPr>
                </w:p>
              </w:tc>
            </w:tr>
          </w:tbl>
          <w:p w:rsidR="003326B5" w:rsidRDefault="003326B5" w:rsidP="00E2742B">
            <w:pPr>
              <w:rPr>
                <w:sz w:val="28"/>
                <w:szCs w:val="28"/>
              </w:rPr>
            </w:pPr>
          </w:p>
          <w:p w:rsidR="003326B5" w:rsidRDefault="003326B5" w:rsidP="00E2742B">
            <w:pPr>
              <w:rPr>
                <w:sz w:val="28"/>
                <w:szCs w:val="28"/>
              </w:rPr>
            </w:pPr>
          </w:p>
          <w:p w:rsidR="003326B5" w:rsidRDefault="003326B5" w:rsidP="00E2742B">
            <w:pPr>
              <w:rPr>
                <w:sz w:val="28"/>
                <w:szCs w:val="28"/>
              </w:rPr>
            </w:pPr>
          </w:p>
          <w:p w:rsidR="003326B5" w:rsidRDefault="003326B5" w:rsidP="00E2742B">
            <w:pPr>
              <w:rPr>
                <w:sz w:val="28"/>
                <w:szCs w:val="28"/>
              </w:rPr>
            </w:pPr>
          </w:p>
          <w:p w:rsidR="003326B5" w:rsidRDefault="003326B5" w:rsidP="00E2742B">
            <w:pPr>
              <w:rPr>
                <w:sz w:val="28"/>
                <w:szCs w:val="28"/>
              </w:rPr>
            </w:pPr>
          </w:p>
          <w:p w:rsidR="003326B5" w:rsidRDefault="003326B5" w:rsidP="00E2742B">
            <w:pPr>
              <w:rPr>
                <w:sz w:val="28"/>
                <w:szCs w:val="28"/>
              </w:rPr>
            </w:pPr>
          </w:p>
          <w:p w:rsidR="003326B5" w:rsidRDefault="003326B5" w:rsidP="00E2742B">
            <w:pPr>
              <w:rPr>
                <w:sz w:val="28"/>
                <w:szCs w:val="28"/>
              </w:rPr>
            </w:pPr>
          </w:p>
          <w:p w:rsidR="003326B5" w:rsidRDefault="003326B5" w:rsidP="00E2742B">
            <w:pPr>
              <w:rPr>
                <w:sz w:val="28"/>
                <w:szCs w:val="28"/>
              </w:rPr>
            </w:pPr>
          </w:p>
          <w:p w:rsidR="003326B5" w:rsidRDefault="003326B5" w:rsidP="00E2742B">
            <w:pPr>
              <w:rPr>
                <w:sz w:val="28"/>
                <w:szCs w:val="28"/>
              </w:rPr>
            </w:pPr>
          </w:p>
          <w:p w:rsidR="003326B5" w:rsidRDefault="003326B5" w:rsidP="00E2742B">
            <w:pPr>
              <w:rPr>
                <w:sz w:val="28"/>
                <w:szCs w:val="28"/>
              </w:rPr>
            </w:pPr>
          </w:p>
          <w:p w:rsidR="003326B5" w:rsidRDefault="003326B5" w:rsidP="00E2742B">
            <w:pPr>
              <w:rPr>
                <w:sz w:val="28"/>
                <w:szCs w:val="28"/>
              </w:rPr>
            </w:pPr>
          </w:p>
          <w:p w:rsidR="003326B5" w:rsidRDefault="003326B5" w:rsidP="00E2742B">
            <w:pPr>
              <w:rPr>
                <w:sz w:val="28"/>
                <w:szCs w:val="28"/>
              </w:rPr>
            </w:pPr>
          </w:p>
          <w:p w:rsidR="003326B5" w:rsidRDefault="003326B5" w:rsidP="00E2742B">
            <w:pPr>
              <w:rPr>
                <w:sz w:val="28"/>
                <w:szCs w:val="28"/>
              </w:rPr>
            </w:pPr>
          </w:p>
          <w:p w:rsidR="003326B5" w:rsidRDefault="003326B5" w:rsidP="00E2742B">
            <w:pPr>
              <w:rPr>
                <w:sz w:val="28"/>
                <w:szCs w:val="28"/>
              </w:rPr>
            </w:pPr>
          </w:p>
          <w:p w:rsidR="003326B5" w:rsidRDefault="003326B5" w:rsidP="00E2742B">
            <w:pPr>
              <w:rPr>
                <w:sz w:val="28"/>
                <w:szCs w:val="28"/>
              </w:rPr>
            </w:pPr>
          </w:p>
          <w:p w:rsidR="003326B5" w:rsidRDefault="003326B5" w:rsidP="00E2742B">
            <w:pPr>
              <w:rPr>
                <w:sz w:val="28"/>
                <w:szCs w:val="28"/>
              </w:rPr>
            </w:pPr>
          </w:p>
          <w:p w:rsidR="003326B5" w:rsidRDefault="003326B5" w:rsidP="00E2742B">
            <w:pPr>
              <w:rPr>
                <w:sz w:val="28"/>
                <w:szCs w:val="28"/>
              </w:rPr>
            </w:pPr>
          </w:p>
          <w:p w:rsidR="003326B5" w:rsidRDefault="003326B5" w:rsidP="00E2742B">
            <w:pPr>
              <w:rPr>
                <w:sz w:val="28"/>
                <w:szCs w:val="28"/>
              </w:rPr>
            </w:pPr>
          </w:p>
          <w:p w:rsidR="003326B5" w:rsidRDefault="003326B5" w:rsidP="00E2742B">
            <w:pPr>
              <w:rPr>
                <w:sz w:val="28"/>
                <w:szCs w:val="28"/>
              </w:rPr>
            </w:pPr>
          </w:p>
          <w:p w:rsidR="003326B5" w:rsidRPr="00D635EC" w:rsidRDefault="003326B5" w:rsidP="00E2742B">
            <w:pPr>
              <w:tabs>
                <w:tab w:val="center" w:pos="0"/>
              </w:tabs>
              <w:ind w:right="485"/>
              <w:jc w:val="center"/>
              <w:rPr>
                <w:sz w:val="28"/>
                <w:szCs w:val="28"/>
              </w:rPr>
            </w:pPr>
            <w:r w:rsidRPr="00F05AFE">
              <w:rPr>
                <w:sz w:val="24"/>
                <w:szCs w:val="24"/>
              </w:rPr>
              <w:t> </w:t>
            </w:r>
          </w:p>
          <w:p w:rsidR="003326B5" w:rsidRPr="00D635EC" w:rsidRDefault="003326B5" w:rsidP="00E2742B">
            <w:pPr>
              <w:pStyle w:val="3"/>
              <w:tabs>
                <w:tab w:val="center" w:pos="0"/>
              </w:tabs>
              <w:ind w:right="-365"/>
              <w:jc w:val="center"/>
              <w:rPr>
                <w:sz w:val="28"/>
                <w:szCs w:val="28"/>
              </w:rPr>
            </w:pPr>
          </w:p>
          <w:p w:rsidR="003326B5" w:rsidRPr="00D635EC" w:rsidRDefault="003326B5" w:rsidP="00E2742B">
            <w:pPr>
              <w:pStyle w:val="3"/>
              <w:tabs>
                <w:tab w:val="center" w:pos="0"/>
              </w:tabs>
              <w:ind w:right="-365"/>
              <w:jc w:val="center"/>
              <w:rPr>
                <w:b/>
                <w:sz w:val="28"/>
                <w:szCs w:val="28"/>
              </w:rPr>
            </w:pPr>
          </w:p>
          <w:p w:rsidR="003326B5" w:rsidRPr="00F05AFE" w:rsidRDefault="003326B5" w:rsidP="00E2742B">
            <w:pPr>
              <w:rPr>
                <w:sz w:val="28"/>
                <w:szCs w:val="28"/>
              </w:rPr>
            </w:pPr>
            <w:r w:rsidRPr="00F05AFE">
              <w:rPr>
                <w:sz w:val="28"/>
                <w:szCs w:val="28"/>
              </w:rPr>
              <w:t>     </w:t>
            </w:r>
          </w:p>
          <w:p w:rsidR="003326B5" w:rsidRPr="00F05AFE" w:rsidRDefault="003326B5" w:rsidP="00E2742B">
            <w:pPr>
              <w:spacing w:before="100" w:beforeAutospacing="1" w:after="100" w:afterAutospacing="1"/>
              <w:rPr>
                <w:sz w:val="28"/>
                <w:szCs w:val="28"/>
              </w:rPr>
            </w:pPr>
            <w:r w:rsidRPr="008710E4">
              <w:rPr>
                <w:sz w:val="28"/>
                <w:szCs w:val="28"/>
              </w:rPr>
              <w:t xml:space="preserve">  </w:t>
            </w:r>
          </w:p>
          <w:p w:rsidR="003326B5" w:rsidRPr="00F05AFE" w:rsidRDefault="003326B5" w:rsidP="00E2742B">
            <w:pPr>
              <w:spacing w:before="100" w:beforeAutospacing="1" w:after="100" w:afterAutospacing="1"/>
              <w:rPr>
                <w:sz w:val="24"/>
                <w:szCs w:val="24"/>
              </w:rPr>
            </w:pPr>
            <w:r w:rsidRPr="00F05AFE">
              <w:rPr>
                <w:sz w:val="24"/>
                <w:szCs w:val="24"/>
              </w:rPr>
              <w:t> </w:t>
            </w:r>
          </w:p>
          <w:p w:rsidR="003326B5" w:rsidRPr="00F05AFE" w:rsidRDefault="003326B5" w:rsidP="00E2742B">
            <w:pPr>
              <w:spacing w:before="100" w:beforeAutospacing="1" w:after="100" w:afterAutospacing="1"/>
              <w:rPr>
                <w:sz w:val="24"/>
                <w:szCs w:val="24"/>
              </w:rPr>
            </w:pPr>
            <w:r w:rsidRPr="00F05AFE">
              <w:rPr>
                <w:sz w:val="24"/>
                <w:szCs w:val="24"/>
              </w:rPr>
              <w:t> </w:t>
            </w:r>
          </w:p>
          <w:p w:rsidR="003326B5" w:rsidRPr="00F05AFE" w:rsidRDefault="003326B5" w:rsidP="00E2742B">
            <w:pPr>
              <w:spacing w:before="100" w:beforeAutospacing="1" w:after="100" w:afterAutospacing="1"/>
              <w:jc w:val="right"/>
              <w:rPr>
                <w:sz w:val="24"/>
                <w:szCs w:val="24"/>
              </w:rPr>
            </w:pPr>
            <w:r w:rsidRPr="00F05AFE">
              <w:rPr>
                <w:sz w:val="24"/>
                <w:szCs w:val="24"/>
              </w:rPr>
              <w:t> </w:t>
            </w:r>
          </w:p>
          <w:p w:rsidR="003326B5" w:rsidRPr="00F05AFE" w:rsidRDefault="003326B5" w:rsidP="00E2742B">
            <w:pPr>
              <w:rPr>
                <w:sz w:val="24"/>
                <w:szCs w:val="24"/>
              </w:rPr>
            </w:pPr>
            <w:r w:rsidRPr="00F05AFE">
              <w:rPr>
                <w:sz w:val="24"/>
                <w:szCs w:val="24"/>
              </w:rPr>
              <w:br w:type="textWrapping" w:clear="all"/>
            </w:r>
          </w:p>
          <w:p w:rsidR="003326B5" w:rsidRPr="00F05AFE" w:rsidRDefault="003326B5" w:rsidP="00E2742B">
            <w:pPr>
              <w:spacing w:before="100" w:beforeAutospacing="1" w:after="100" w:afterAutospacing="1"/>
              <w:rPr>
                <w:sz w:val="24"/>
                <w:szCs w:val="24"/>
              </w:rPr>
            </w:pPr>
            <w:r w:rsidRPr="00F05AFE">
              <w:rPr>
                <w:sz w:val="24"/>
                <w:szCs w:val="24"/>
              </w:rPr>
              <w:t>                                            </w:t>
            </w:r>
          </w:p>
          <w:p w:rsidR="003326B5" w:rsidRPr="00F05AFE" w:rsidRDefault="003326B5" w:rsidP="00E2742B">
            <w:pPr>
              <w:spacing w:before="100" w:beforeAutospacing="1" w:after="100" w:afterAutospacing="1"/>
              <w:rPr>
                <w:b/>
                <w:bCs/>
                <w:sz w:val="24"/>
                <w:szCs w:val="24"/>
              </w:rPr>
            </w:pPr>
            <w:r w:rsidRPr="00F05AFE">
              <w:rPr>
                <w:b/>
                <w:bCs/>
                <w:sz w:val="24"/>
                <w:szCs w:val="24"/>
              </w:rPr>
              <w:t>  </w:t>
            </w:r>
          </w:p>
          <w:p w:rsidR="003326B5" w:rsidRDefault="003326B5" w:rsidP="00E2742B">
            <w:pPr>
              <w:spacing w:before="100" w:beforeAutospacing="1" w:after="100" w:afterAutospacing="1"/>
              <w:rPr>
                <w:sz w:val="24"/>
                <w:szCs w:val="24"/>
              </w:rPr>
            </w:pPr>
            <w:r w:rsidRPr="00F05AFE">
              <w:rPr>
                <w:b/>
                <w:bCs/>
                <w:sz w:val="24"/>
                <w:szCs w:val="24"/>
              </w:rPr>
              <w:t>   </w:t>
            </w:r>
            <w:r w:rsidRPr="00F05AFE">
              <w:rPr>
                <w:sz w:val="24"/>
                <w:szCs w:val="24"/>
              </w:rPr>
              <w:t> </w:t>
            </w:r>
          </w:p>
          <w:p w:rsidR="003326B5" w:rsidRPr="00F05AFE" w:rsidRDefault="003326B5" w:rsidP="00E2742B">
            <w:pPr>
              <w:jc w:val="both"/>
              <w:rPr>
                <w:sz w:val="24"/>
                <w:szCs w:val="24"/>
              </w:rPr>
            </w:pPr>
          </w:p>
          <w:p w:rsidR="003326B5" w:rsidRPr="00F05AFE" w:rsidRDefault="003326B5" w:rsidP="00E2742B">
            <w:pPr>
              <w:spacing w:before="100" w:beforeAutospacing="1" w:after="100" w:afterAutospacing="1"/>
              <w:rPr>
                <w:sz w:val="24"/>
                <w:szCs w:val="24"/>
              </w:rPr>
            </w:pPr>
            <w:r w:rsidRPr="00F05AFE">
              <w:rPr>
                <w:sz w:val="24"/>
                <w:szCs w:val="24"/>
              </w:rPr>
              <w:t> </w:t>
            </w:r>
          </w:p>
          <w:p w:rsidR="00061431" w:rsidRPr="00F05AFE" w:rsidRDefault="003326B5" w:rsidP="00061431">
            <w:pPr>
              <w:rPr>
                <w:sz w:val="24"/>
                <w:szCs w:val="24"/>
              </w:rPr>
            </w:pPr>
            <w:r w:rsidRPr="00F05AFE">
              <w:rPr>
                <w:sz w:val="24"/>
                <w:szCs w:val="24"/>
              </w:rPr>
              <w:t> </w:t>
            </w:r>
          </w:p>
          <w:p w:rsidR="003326B5" w:rsidRPr="00F05AFE" w:rsidRDefault="003326B5" w:rsidP="00E2742B">
            <w:pPr>
              <w:spacing w:before="100" w:beforeAutospacing="1" w:after="100" w:afterAutospacing="1"/>
              <w:jc w:val="center"/>
              <w:rPr>
                <w:sz w:val="24"/>
                <w:szCs w:val="24"/>
              </w:rPr>
            </w:pPr>
          </w:p>
          <w:p w:rsidR="003326B5" w:rsidRPr="00F05AFE" w:rsidRDefault="003326B5" w:rsidP="00E2742B">
            <w:pPr>
              <w:spacing w:before="100" w:beforeAutospacing="1" w:after="100" w:afterAutospacing="1"/>
              <w:jc w:val="center"/>
              <w:rPr>
                <w:sz w:val="24"/>
                <w:szCs w:val="24"/>
              </w:rPr>
            </w:pPr>
            <w:r w:rsidRPr="00F05AFE">
              <w:rPr>
                <w:sz w:val="24"/>
                <w:szCs w:val="24"/>
              </w:rPr>
              <w:t> </w:t>
            </w:r>
          </w:p>
          <w:p w:rsidR="003326B5" w:rsidRPr="00F05AFE" w:rsidRDefault="003326B5" w:rsidP="00E2742B">
            <w:pPr>
              <w:jc w:val="center"/>
              <w:rPr>
                <w:sz w:val="24"/>
                <w:szCs w:val="24"/>
              </w:rPr>
            </w:pPr>
          </w:p>
          <w:p w:rsidR="003326B5" w:rsidRPr="00F05AFE" w:rsidRDefault="003326B5" w:rsidP="00E2742B">
            <w:pPr>
              <w:spacing w:before="100" w:beforeAutospacing="1" w:after="100" w:afterAutospacing="1"/>
              <w:jc w:val="center"/>
              <w:rPr>
                <w:sz w:val="24"/>
                <w:szCs w:val="24"/>
              </w:rPr>
            </w:pPr>
          </w:p>
          <w:p w:rsidR="003326B5" w:rsidRDefault="003326B5" w:rsidP="00E2742B">
            <w:pPr>
              <w:spacing w:before="100" w:beforeAutospacing="1" w:after="100" w:afterAutospacing="1"/>
              <w:rPr>
                <w:sz w:val="24"/>
                <w:szCs w:val="24"/>
              </w:rPr>
            </w:pPr>
          </w:p>
          <w:p w:rsidR="003326B5" w:rsidRPr="00F05AFE" w:rsidRDefault="003326B5" w:rsidP="00E2742B">
            <w:pPr>
              <w:spacing w:before="100" w:beforeAutospacing="1" w:after="100" w:afterAutospacing="1"/>
              <w:rPr>
                <w:sz w:val="24"/>
                <w:szCs w:val="24"/>
              </w:rPr>
            </w:pPr>
          </w:p>
          <w:p w:rsidR="003326B5" w:rsidRPr="00722B9B" w:rsidRDefault="003326B5" w:rsidP="00061431">
            <w:pPr>
              <w:spacing w:before="100" w:beforeAutospacing="1" w:after="100" w:afterAutospacing="1"/>
              <w:rPr>
                <w:sz w:val="28"/>
                <w:szCs w:val="28"/>
              </w:rPr>
            </w:pPr>
          </w:p>
        </w:tc>
        <w:tc>
          <w:tcPr>
            <w:tcW w:w="23" w:type="dxa"/>
            <w:vAlign w:val="center"/>
            <w:hideMark/>
          </w:tcPr>
          <w:tbl>
            <w:tblPr>
              <w:tblW w:w="1518" w:type="dxa"/>
              <w:tblCellSpacing w:w="15" w:type="dxa"/>
              <w:tblInd w:w="2" w:type="dxa"/>
              <w:tblLayout w:type="fixed"/>
              <w:tblCellMar>
                <w:top w:w="15" w:type="dxa"/>
                <w:left w:w="15" w:type="dxa"/>
                <w:bottom w:w="15" w:type="dxa"/>
                <w:right w:w="15" w:type="dxa"/>
              </w:tblCellMar>
              <w:tblLook w:val="04A0"/>
            </w:tblPr>
            <w:tblGrid>
              <w:gridCol w:w="107"/>
              <w:gridCol w:w="1304"/>
              <w:gridCol w:w="107"/>
            </w:tblGrid>
            <w:tr w:rsidR="003326B5" w:rsidRPr="00722B9B" w:rsidTr="00E2742B">
              <w:trPr>
                <w:tblCellSpacing w:w="15" w:type="dxa"/>
              </w:trPr>
              <w:tc>
                <w:tcPr>
                  <w:tcW w:w="62" w:type="dxa"/>
                  <w:vAlign w:val="center"/>
                  <w:hideMark/>
                </w:tcPr>
                <w:p w:rsidR="003326B5" w:rsidRPr="00722B9B" w:rsidRDefault="003326B5" w:rsidP="00E2742B">
                  <w:pPr>
                    <w:rPr>
                      <w:sz w:val="28"/>
                      <w:szCs w:val="28"/>
                    </w:rPr>
                  </w:pPr>
                </w:p>
              </w:tc>
              <w:tc>
                <w:tcPr>
                  <w:tcW w:w="1274" w:type="dxa"/>
                  <w:vAlign w:val="center"/>
                  <w:hideMark/>
                </w:tcPr>
                <w:p w:rsidR="003326B5" w:rsidRPr="00722B9B" w:rsidRDefault="003326B5" w:rsidP="00E2742B">
                  <w:pPr>
                    <w:rPr>
                      <w:sz w:val="28"/>
                      <w:szCs w:val="28"/>
                    </w:rPr>
                  </w:pPr>
                </w:p>
              </w:tc>
              <w:tc>
                <w:tcPr>
                  <w:tcW w:w="62" w:type="dxa"/>
                  <w:vAlign w:val="center"/>
                  <w:hideMark/>
                </w:tcPr>
                <w:p w:rsidR="003326B5" w:rsidRPr="00722B9B" w:rsidRDefault="003326B5" w:rsidP="00E2742B">
                  <w:pPr>
                    <w:rPr>
                      <w:sz w:val="28"/>
                      <w:szCs w:val="28"/>
                    </w:rPr>
                  </w:pPr>
                </w:p>
              </w:tc>
            </w:tr>
            <w:tr w:rsidR="003326B5" w:rsidRPr="00722B9B" w:rsidTr="00E2742B">
              <w:trPr>
                <w:trHeight w:val="16866"/>
                <w:tblCellSpacing w:w="15" w:type="dxa"/>
              </w:trPr>
              <w:tc>
                <w:tcPr>
                  <w:tcW w:w="62" w:type="dxa"/>
                  <w:vAlign w:val="center"/>
                  <w:hideMark/>
                </w:tcPr>
                <w:p w:rsidR="003326B5" w:rsidRPr="00722B9B" w:rsidRDefault="003326B5" w:rsidP="00E2742B">
                  <w:pPr>
                    <w:rPr>
                      <w:sz w:val="28"/>
                      <w:szCs w:val="28"/>
                    </w:rPr>
                  </w:pPr>
                </w:p>
              </w:tc>
              <w:tc>
                <w:tcPr>
                  <w:tcW w:w="1274" w:type="dxa"/>
                  <w:vAlign w:val="center"/>
                  <w:hideMark/>
                </w:tcPr>
                <w:p w:rsidR="003326B5" w:rsidRPr="00722B9B" w:rsidRDefault="003326B5" w:rsidP="00E2742B">
                  <w:pPr>
                    <w:spacing w:before="100" w:beforeAutospacing="1" w:after="100" w:afterAutospacing="1"/>
                    <w:rPr>
                      <w:sz w:val="28"/>
                      <w:szCs w:val="28"/>
                    </w:rPr>
                  </w:pPr>
                </w:p>
                <w:p w:rsidR="003326B5" w:rsidRPr="00722B9B" w:rsidRDefault="003326B5" w:rsidP="00E2742B">
                  <w:pPr>
                    <w:spacing w:before="100" w:beforeAutospacing="1" w:after="100" w:afterAutospacing="1"/>
                    <w:rPr>
                      <w:sz w:val="28"/>
                      <w:szCs w:val="28"/>
                    </w:rPr>
                  </w:pPr>
                  <w:r w:rsidRPr="00722B9B">
                    <w:rPr>
                      <w:sz w:val="28"/>
                      <w:szCs w:val="28"/>
                    </w:rPr>
                    <w:t>  </w:t>
                  </w:r>
                </w:p>
                <w:p w:rsidR="003326B5" w:rsidRPr="00FA078A" w:rsidRDefault="003326B5" w:rsidP="00E2742B">
                  <w:pPr>
                    <w:spacing w:before="100" w:beforeAutospacing="1" w:after="100" w:afterAutospacing="1"/>
                    <w:rPr>
                      <w:sz w:val="28"/>
                      <w:szCs w:val="28"/>
                    </w:rPr>
                  </w:pPr>
                  <w:r w:rsidRPr="00722B9B">
                    <w:rPr>
                      <w:sz w:val="28"/>
                      <w:szCs w:val="28"/>
                    </w:rPr>
                    <w:t> </w:t>
                  </w:r>
                </w:p>
                <w:p w:rsidR="003326B5" w:rsidRPr="00722B9B" w:rsidRDefault="003326B5" w:rsidP="00E2742B">
                  <w:pPr>
                    <w:rPr>
                      <w:sz w:val="28"/>
                      <w:szCs w:val="28"/>
                    </w:rPr>
                  </w:pPr>
                </w:p>
                <w:p w:rsidR="003326B5" w:rsidRPr="00722B9B" w:rsidRDefault="003326B5" w:rsidP="00E2742B">
                  <w:pPr>
                    <w:spacing w:before="100" w:beforeAutospacing="1" w:after="100" w:afterAutospacing="1"/>
                    <w:rPr>
                      <w:sz w:val="28"/>
                      <w:szCs w:val="28"/>
                    </w:rPr>
                  </w:pPr>
                  <w:r w:rsidRPr="00722B9B">
                    <w:rPr>
                      <w:sz w:val="28"/>
                      <w:szCs w:val="28"/>
                    </w:rPr>
                    <w:t> </w:t>
                  </w:r>
                </w:p>
                <w:p w:rsidR="003326B5" w:rsidRPr="00722B9B" w:rsidRDefault="004958BD" w:rsidP="00E2742B">
                  <w:pPr>
                    <w:spacing w:before="100" w:beforeAutospacing="1" w:after="100" w:afterAutospacing="1"/>
                    <w:rPr>
                      <w:sz w:val="28"/>
                      <w:szCs w:val="28"/>
                    </w:rPr>
                  </w:pPr>
                  <w:hyperlink r:id="rId5" w:tgtFrame="_blank" w:history="1">
                    <w:r w:rsidR="003326B5" w:rsidRPr="00FA078A">
                      <w:rPr>
                        <w:color w:val="0000FF"/>
                        <w:sz w:val="28"/>
                        <w:szCs w:val="28"/>
                        <w:u w:val="single"/>
                      </w:rPr>
                      <w:t> </w:t>
                    </w:r>
                    <w:proofErr w:type="spellStart"/>
                  </w:hyperlink>
                  <w:hyperlink r:id="rId6" w:tgtFrame="_blank" w:history="1">
                    <w:r w:rsidR="003326B5" w:rsidRPr="00FA078A">
                      <w:rPr>
                        <w:b/>
                        <w:bCs/>
                        <w:color w:val="0000FF"/>
                        <w:sz w:val="28"/>
                        <w:szCs w:val="28"/>
                        <w:u w:val="single"/>
                      </w:rPr>
                      <w:t>Алтайкрайстат</w:t>
                    </w:r>
                    <w:proofErr w:type="spellEnd"/>
                    <w:r w:rsidR="003326B5" w:rsidRPr="00FA078A">
                      <w:rPr>
                        <w:b/>
                        <w:bCs/>
                        <w:color w:val="0000FF"/>
                        <w:sz w:val="28"/>
                        <w:szCs w:val="28"/>
                        <w:u w:val="single"/>
                      </w:rPr>
                      <w:t xml:space="preserve"> принимает статистическую отчетность в электронном виде</w:t>
                    </w:r>
                  </w:hyperlink>
                </w:p>
                <w:p w:rsidR="003326B5" w:rsidRPr="00722B9B" w:rsidRDefault="004958BD" w:rsidP="00E2742B">
                  <w:pPr>
                    <w:rPr>
                      <w:sz w:val="28"/>
                      <w:szCs w:val="28"/>
                    </w:rPr>
                  </w:pPr>
                  <w:r w:rsidRPr="004958BD">
                    <w:rPr>
                      <w:sz w:val="28"/>
                      <w:szCs w:val="28"/>
                    </w:rPr>
                    <w:pict>
                      <v:rect id="_x0000_i1025" style="width:0;height:1.5pt" o:hralign="center" o:hrstd="t" o:hr="t" fillcolor="#a0a0a0" stroked="f"/>
                    </w:pict>
                  </w:r>
                </w:p>
                <w:p w:rsidR="003326B5" w:rsidRPr="00722B9B" w:rsidRDefault="003326B5" w:rsidP="00E2742B">
                  <w:pPr>
                    <w:spacing w:before="100" w:beforeAutospacing="1" w:after="100" w:afterAutospacing="1"/>
                    <w:rPr>
                      <w:sz w:val="28"/>
                      <w:szCs w:val="28"/>
                    </w:rPr>
                  </w:pPr>
                  <w:r w:rsidRPr="00722B9B">
                    <w:rPr>
                      <w:sz w:val="28"/>
                      <w:szCs w:val="28"/>
                    </w:rPr>
                    <w:t>  </w:t>
                  </w:r>
                  <w:r w:rsidRPr="00FA078A">
                    <w:rPr>
                      <w:b/>
                      <w:bCs/>
                      <w:sz w:val="28"/>
                      <w:szCs w:val="28"/>
                    </w:rPr>
                    <w:t>ДЕТИ МОГУТ ПОЗВОНИТЬ</w:t>
                  </w:r>
                  <w:proofErr w:type="gramStart"/>
                  <w:r w:rsidRPr="00722B9B">
                    <w:rPr>
                      <w:sz w:val="28"/>
                      <w:szCs w:val="28"/>
                    </w:rPr>
                    <w:br/>
                    <w:t>Н</w:t>
                  </w:r>
                  <w:proofErr w:type="gramEnd"/>
                  <w:r w:rsidRPr="00722B9B">
                    <w:rPr>
                      <w:sz w:val="28"/>
                      <w:szCs w:val="28"/>
                    </w:rPr>
                    <w:t>а территории Алтайского края действует детский телефон доверия с единым бесплатн</w:t>
                  </w:r>
                  <w:r w:rsidRPr="00722B9B">
                    <w:rPr>
                      <w:sz w:val="28"/>
                      <w:szCs w:val="28"/>
                    </w:rPr>
                    <w:lastRenderedPageBreak/>
                    <w:t>ым общероссийским номером 8-800-2000-122</w:t>
                  </w:r>
                </w:p>
              </w:tc>
              <w:tc>
                <w:tcPr>
                  <w:tcW w:w="62" w:type="dxa"/>
                  <w:vAlign w:val="center"/>
                  <w:hideMark/>
                </w:tcPr>
                <w:p w:rsidR="003326B5" w:rsidRPr="00722B9B" w:rsidRDefault="003326B5" w:rsidP="00E2742B">
                  <w:pPr>
                    <w:rPr>
                      <w:sz w:val="28"/>
                      <w:szCs w:val="28"/>
                    </w:rPr>
                  </w:pPr>
                </w:p>
              </w:tc>
            </w:tr>
          </w:tbl>
          <w:p w:rsidR="003326B5" w:rsidRPr="00722B9B" w:rsidRDefault="003326B5" w:rsidP="00E2742B">
            <w:pPr>
              <w:rPr>
                <w:vanish/>
                <w:sz w:val="28"/>
                <w:szCs w:val="28"/>
              </w:rPr>
            </w:pPr>
          </w:p>
          <w:tbl>
            <w:tblPr>
              <w:tblW w:w="1518" w:type="dxa"/>
              <w:tblCellSpacing w:w="15" w:type="dxa"/>
              <w:tblInd w:w="2" w:type="dxa"/>
              <w:tblLayout w:type="fixed"/>
              <w:tblCellMar>
                <w:top w:w="15" w:type="dxa"/>
                <w:left w:w="15" w:type="dxa"/>
                <w:bottom w:w="15" w:type="dxa"/>
                <w:right w:w="15" w:type="dxa"/>
              </w:tblCellMar>
              <w:tblLook w:val="04A0"/>
            </w:tblPr>
            <w:tblGrid>
              <w:gridCol w:w="107"/>
              <w:gridCol w:w="1304"/>
              <w:gridCol w:w="107"/>
            </w:tblGrid>
            <w:tr w:rsidR="003326B5" w:rsidRPr="00722B9B" w:rsidTr="00E2742B">
              <w:trPr>
                <w:trHeight w:val="164"/>
                <w:tblCellSpacing w:w="15" w:type="dxa"/>
              </w:trPr>
              <w:tc>
                <w:tcPr>
                  <w:tcW w:w="62" w:type="dxa"/>
                  <w:vAlign w:val="center"/>
                  <w:hideMark/>
                </w:tcPr>
                <w:p w:rsidR="003326B5" w:rsidRPr="00722B9B" w:rsidRDefault="003326B5" w:rsidP="00E2742B">
                  <w:pPr>
                    <w:rPr>
                      <w:sz w:val="28"/>
                      <w:szCs w:val="28"/>
                    </w:rPr>
                  </w:pPr>
                </w:p>
              </w:tc>
              <w:tc>
                <w:tcPr>
                  <w:tcW w:w="1274" w:type="dxa"/>
                  <w:vAlign w:val="center"/>
                  <w:hideMark/>
                </w:tcPr>
                <w:p w:rsidR="003326B5" w:rsidRPr="00722B9B" w:rsidRDefault="003326B5" w:rsidP="00E2742B">
                  <w:pPr>
                    <w:rPr>
                      <w:sz w:val="28"/>
                      <w:szCs w:val="28"/>
                    </w:rPr>
                  </w:pPr>
                </w:p>
              </w:tc>
              <w:tc>
                <w:tcPr>
                  <w:tcW w:w="62" w:type="dxa"/>
                  <w:vAlign w:val="center"/>
                  <w:hideMark/>
                </w:tcPr>
                <w:p w:rsidR="003326B5" w:rsidRPr="00722B9B" w:rsidRDefault="003326B5" w:rsidP="00E2742B">
                  <w:pPr>
                    <w:rPr>
                      <w:sz w:val="28"/>
                      <w:szCs w:val="28"/>
                    </w:rPr>
                  </w:pPr>
                </w:p>
              </w:tc>
            </w:tr>
            <w:tr w:rsidR="003326B5" w:rsidRPr="00722B9B" w:rsidTr="00E2742B">
              <w:trPr>
                <w:trHeight w:val="164"/>
                <w:tblCellSpacing w:w="15" w:type="dxa"/>
              </w:trPr>
              <w:tc>
                <w:tcPr>
                  <w:tcW w:w="62" w:type="dxa"/>
                  <w:vAlign w:val="center"/>
                  <w:hideMark/>
                </w:tcPr>
                <w:p w:rsidR="003326B5" w:rsidRPr="00722B9B" w:rsidRDefault="003326B5" w:rsidP="00E2742B">
                  <w:pPr>
                    <w:rPr>
                      <w:sz w:val="28"/>
                      <w:szCs w:val="28"/>
                    </w:rPr>
                  </w:pPr>
                </w:p>
              </w:tc>
              <w:tc>
                <w:tcPr>
                  <w:tcW w:w="1274" w:type="dxa"/>
                  <w:vAlign w:val="center"/>
                  <w:hideMark/>
                </w:tcPr>
                <w:p w:rsidR="003326B5" w:rsidRPr="00722B9B" w:rsidRDefault="004958BD" w:rsidP="00E2742B">
                  <w:pPr>
                    <w:rPr>
                      <w:sz w:val="28"/>
                      <w:szCs w:val="28"/>
                    </w:rPr>
                  </w:pPr>
                  <w:hyperlink r:id="rId7" w:tgtFrame="_top" w:tooltip="Free Weather Widget" w:history="1">
                    <w:proofErr w:type="spellStart"/>
                    <w:r w:rsidR="003326B5" w:rsidRPr="00FA078A">
                      <w:rPr>
                        <w:b/>
                        <w:bCs/>
                        <w:color w:val="2FA900"/>
                        <w:sz w:val="28"/>
                        <w:szCs w:val="28"/>
                        <w:u w:val="single"/>
                      </w:rPr>
                      <w:t>YoWindow.com</w:t>
                    </w:r>
                    <w:proofErr w:type="spellEnd"/>
                  </w:hyperlink>
                  <w:r w:rsidR="003326B5" w:rsidRPr="00722B9B">
                    <w:rPr>
                      <w:sz w:val="28"/>
                      <w:szCs w:val="28"/>
                    </w:rPr>
                    <w:t xml:space="preserve"> </w:t>
                  </w:r>
                  <w:hyperlink r:id="rId8" w:history="1">
                    <w:proofErr w:type="spellStart"/>
                    <w:r w:rsidR="003326B5" w:rsidRPr="00FA078A">
                      <w:rPr>
                        <w:color w:val="2FA900"/>
                        <w:sz w:val="28"/>
                        <w:szCs w:val="28"/>
                        <w:u w:val="single"/>
                      </w:rPr>
                      <w:t>yr.no</w:t>
                    </w:r>
                    <w:proofErr w:type="spellEnd"/>
                  </w:hyperlink>
                </w:p>
              </w:tc>
              <w:tc>
                <w:tcPr>
                  <w:tcW w:w="62" w:type="dxa"/>
                  <w:vAlign w:val="center"/>
                  <w:hideMark/>
                </w:tcPr>
                <w:p w:rsidR="003326B5" w:rsidRPr="00722B9B" w:rsidRDefault="003326B5" w:rsidP="00E2742B">
                  <w:pPr>
                    <w:rPr>
                      <w:sz w:val="28"/>
                      <w:szCs w:val="28"/>
                    </w:rPr>
                  </w:pPr>
                </w:p>
              </w:tc>
            </w:tr>
          </w:tbl>
          <w:p w:rsidR="003326B5" w:rsidRPr="00722B9B" w:rsidRDefault="003326B5" w:rsidP="00E2742B">
            <w:pPr>
              <w:rPr>
                <w:vanish/>
                <w:sz w:val="28"/>
                <w:szCs w:val="28"/>
              </w:rPr>
            </w:pPr>
          </w:p>
          <w:tbl>
            <w:tblPr>
              <w:tblW w:w="1520" w:type="dxa"/>
              <w:tblCellSpacing w:w="15" w:type="dxa"/>
              <w:tblInd w:w="483" w:type="dxa"/>
              <w:tblLayout w:type="fixed"/>
              <w:tblCellMar>
                <w:top w:w="15" w:type="dxa"/>
                <w:left w:w="15" w:type="dxa"/>
                <w:bottom w:w="15" w:type="dxa"/>
                <w:right w:w="15" w:type="dxa"/>
              </w:tblCellMar>
              <w:tblLook w:val="04A0"/>
            </w:tblPr>
            <w:tblGrid>
              <w:gridCol w:w="107"/>
              <w:gridCol w:w="1306"/>
              <w:gridCol w:w="107"/>
            </w:tblGrid>
            <w:tr w:rsidR="003326B5" w:rsidRPr="00722B9B" w:rsidTr="00E2742B">
              <w:trPr>
                <w:trHeight w:val="164"/>
                <w:tblCellSpacing w:w="15" w:type="dxa"/>
              </w:trPr>
              <w:tc>
                <w:tcPr>
                  <w:tcW w:w="62" w:type="dxa"/>
                  <w:vAlign w:val="center"/>
                  <w:hideMark/>
                </w:tcPr>
                <w:p w:rsidR="003326B5" w:rsidRPr="00722B9B" w:rsidRDefault="003326B5" w:rsidP="00E2742B">
                  <w:pPr>
                    <w:rPr>
                      <w:sz w:val="28"/>
                      <w:szCs w:val="28"/>
                    </w:rPr>
                  </w:pPr>
                </w:p>
              </w:tc>
              <w:tc>
                <w:tcPr>
                  <w:tcW w:w="1276" w:type="dxa"/>
                  <w:vAlign w:val="center"/>
                  <w:hideMark/>
                </w:tcPr>
                <w:p w:rsidR="003326B5" w:rsidRPr="00722B9B" w:rsidRDefault="003326B5" w:rsidP="00E2742B">
                  <w:pPr>
                    <w:spacing w:before="100" w:beforeAutospacing="1" w:after="100" w:afterAutospacing="1"/>
                    <w:outlineLvl w:val="1"/>
                    <w:rPr>
                      <w:b/>
                      <w:bCs/>
                      <w:sz w:val="28"/>
                      <w:szCs w:val="28"/>
                    </w:rPr>
                  </w:pPr>
                  <w:r w:rsidRPr="00722B9B">
                    <w:rPr>
                      <w:b/>
                      <w:bCs/>
                      <w:sz w:val="28"/>
                      <w:szCs w:val="28"/>
                    </w:rPr>
                    <w:t>Самое читаемое</w:t>
                  </w:r>
                </w:p>
              </w:tc>
              <w:tc>
                <w:tcPr>
                  <w:tcW w:w="62" w:type="dxa"/>
                  <w:vAlign w:val="center"/>
                  <w:hideMark/>
                </w:tcPr>
                <w:p w:rsidR="003326B5" w:rsidRPr="00722B9B" w:rsidRDefault="003326B5" w:rsidP="00E2742B">
                  <w:pPr>
                    <w:rPr>
                      <w:sz w:val="28"/>
                      <w:szCs w:val="28"/>
                    </w:rPr>
                  </w:pPr>
                </w:p>
              </w:tc>
            </w:tr>
            <w:tr w:rsidR="003326B5" w:rsidRPr="00722B9B" w:rsidTr="00E2742B">
              <w:trPr>
                <w:trHeight w:val="164"/>
                <w:tblCellSpacing w:w="15" w:type="dxa"/>
              </w:trPr>
              <w:tc>
                <w:tcPr>
                  <w:tcW w:w="62" w:type="dxa"/>
                  <w:vAlign w:val="center"/>
                  <w:hideMark/>
                </w:tcPr>
                <w:p w:rsidR="003326B5" w:rsidRPr="00722B9B" w:rsidRDefault="003326B5" w:rsidP="00E2742B">
                  <w:pPr>
                    <w:rPr>
                      <w:sz w:val="28"/>
                      <w:szCs w:val="28"/>
                    </w:rPr>
                  </w:pPr>
                </w:p>
              </w:tc>
              <w:tc>
                <w:tcPr>
                  <w:tcW w:w="1276" w:type="dxa"/>
                  <w:vAlign w:val="center"/>
                  <w:hideMark/>
                </w:tcPr>
                <w:p w:rsidR="003326B5" w:rsidRPr="00722B9B" w:rsidRDefault="003326B5" w:rsidP="00E2742B">
                  <w:pPr>
                    <w:spacing w:before="100" w:beforeAutospacing="1" w:after="100" w:afterAutospacing="1"/>
                    <w:outlineLvl w:val="2"/>
                    <w:rPr>
                      <w:b/>
                      <w:bCs/>
                      <w:sz w:val="28"/>
                      <w:szCs w:val="28"/>
                    </w:rPr>
                  </w:pPr>
                  <w:r w:rsidRPr="00722B9B">
                    <w:rPr>
                      <w:b/>
                      <w:bCs/>
                      <w:sz w:val="28"/>
                      <w:szCs w:val="28"/>
                    </w:rPr>
                    <w:t>За сегодня:</w:t>
                  </w:r>
                </w:p>
                <w:p w:rsidR="003326B5" w:rsidRPr="00722B9B" w:rsidRDefault="004958BD" w:rsidP="003326B5">
                  <w:pPr>
                    <w:numPr>
                      <w:ilvl w:val="0"/>
                      <w:numId w:val="1"/>
                    </w:numPr>
                    <w:spacing w:before="100" w:beforeAutospacing="1" w:after="100" w:afterAutospacing="1" w:line="240" w:lineRule="auto"/>
                    <w:rPr>
                      <w:sz w:val="28"/>
                      <w:szCs w:val="28"/>
                    </w:rPr>
                  </w:pPr>
                  <w:hyperlink r:id="rId9" w:history="1">
                    <w:r w:rsidR="003326B5" w:rsidRPr="00FA078A">
                      <w:rPr>
                        <w:color w:val="0000FF"/>
                        <w:sz w:val="28"/>
                        <w:szCs w:val="28"/>
                        <w:u w:val="single"/>
                      </w:rPr>
                      <w:t>Сельские поселения</w:t>
                    </w:r>
                  </w:hyperlink>
                </w:p>
                <w:p w:rsidR="003326B5" w:rsidRPr="00722B9B" w:rsidRDefault="004958BD" w:rsidP="003326B5">
                  <w:pPr>
                    <w:numPr>
                      <w:ilvl w:val="0"/>
                      <w:numId w:val="1"/>
                    </w:numPr>
                    <w:spacing w:before="100" w:beforeAutospacing="1" w:after="100" w:afterAutospacing="1" w:line="240" w:lineRule="auto"/>
                    <w:rPr>
                      <w:sz w:val="28"/>
                      <w:szCs w:val="28"/>
                    </w:rPr>
                  </w:pPr>
                  <w:hyperlink r:id="rId10" w:history="1">
                    <w:r w:rsidR="003326B5" w:rsidRPr="00FA078A">
                      <w:rPr>
                        <w:color w:val="0000FF"/>
                        <w:sz w:val="28"/>
                        <w:szCs w:val="28"/>
                        <w:u w:val="single"/>
                      </w:rPr>
                      <w:t>Нормотворческая деятельность</w:t>
                    </w:r>
                  </w:hyperlink>
                </w:p>
                <w:p w:rsidR="003326B5" w:rsidRPr="00722B9B" w:rsidRDefault="004958BD" w:rsidP="003326B5">
                  <w:pPr>
                    <w:numPr>
                      <w:ilvl w:val="0"/>
                      <w:numId w:val="1"/>
                    </w:numPr>
                    <w:spacing w:before="100" w:beforeAutospacing="1" w:after="100" w:afterAutospacing="1" w:line="240" w:lineRule="auto"/>
                    <w:rPr>
                      <w:sz w:val="28"/>
                      <w:szCs w:val="28"/>
                    </w:rPr>
                  </w:pPr>
                  <w:hyperlink r:id="rId11" w:history="1">
                    <w:r w:rsidR="003326B5" w:rsidRPr="00FA078A">
                      <w:rPr>
                        <w:color w:val="0000FF"/>
                        <w:sz w:val="28"/>
                        <w:szCs w:val="28"/>
                        <w:u w:val="single"/>
                      </w:rPr>
                      <w:t>Постановление от 17.09.2013 № 31 "Об утверждении Адм</w:t>
                    </w:r>
                    <w:r w:rsidR="003326B5" w:rsidRPr="00FA078A">
                      <w:rPr>
                        <w:color w:val="0000FF"/>
                        <w:sz w:val="28"/>
                        <w:szCs w:val="28"/>
                        <w:u w:val="single"/>
                      </w:rPr>
                      <w:lastRenderedPageBreak/>
                      <w:t>инистративного регламента предоставления муниципальной услуги "Выдача разрешени</w:t>
                    </w:r>
                    <w:proofErr w:type="gramStart"/>
                    <w:r w:rsidR="003326B5" w:rsidRPr="00FA078A">
                      <w:rPr>
                        <w:color w:val="0000FF"/>
                        <w:sz w:val="28"/>
                        <w:szCs w:val="28"/>
                        <w:u w:val="single"/>
                      </w:rPr>
                      <w:t>я(</w:t>
                    </w:r>
                    <w:proofErr w:type="gramEnd"/>
                    <w:r w:rsidR="003326B5" w:rsidRPr="00FA078A">
                      <w:rPr>
                        <w:color w:val="0000FF"/>
                        <w:sz w:val="28"/>
                        <w:szCs w:val="28"/>
                        <w:u w:val="single"/>
                      </w:rPr>
                      <w:t>ордера) на проведение земельных работ"</w:t>
                    </w:r>
                  </w:hyperlink>
                </w:p>
                <w:p w:rsidR="003326B5" w:rsidRPr="00722B9B" w:rsidRDefault="003326B5" w:rsidP="00E2742B">
                  <w:pPr>
                    <w:rPr>
                      <w:sz w:val="28"/>
                      <w:szCs w:val="28"/>
                    </w:rPr>
                  </w:pPr>
                </w:p>
                <w:p w:rsidR="003326B5" w:rsidRPr="00722B9B" w:rsidRDefault="003326B5" w:rsidP="00E2742B">
                  <w:pPr>
                    <w:spacing w:before="100" w:beforeAutospacing="1" w:after="100" w:afterAutospacing="1"/>
                    <w:outlineLvl w:val="2"/>
                    <w:rPr>
                      <w:sz w:val="28"/>
                      <w:szCs w:val="28"/>
                    </w:rPr>
                  </w:pPr>
                </w:p>
              </w:tc>
              <w:tc>
                <w:tcPr>
                  <w:tcW w:w="62" w:type="dxa"/>
                  <w:vAlign w:val="center"/>
                  <w:hideMark/>
                </w:tcPr>
                <w:p w:rsidR="003326B5" w:rsidRPr="00722B9B" w:rsidRDefault="003326B5" w:rsidP="00E2742B">
                  <w:pPr>
                    <w:rPr>
                      <w:sz w:val="28"/>
                      <w:szCs w:val="28"/>
                    </w:rPr>
                  </w:pPr>
                </w:p>
              </w:tc>
            </w:tr>
          </w:tbl>
          <w:p w:rsidR="003326B5" w:rsidRPr="00722B9B" w:rsidRDefault="003326B5" w:rsidP="00E2742B">
            <w:pPr>
              <w:rPr>
                <w:vanish/>
                <w:sz w:val="28"/>
                <w:szCs w:val="28"/>
              </w:rPr>
            </w:pPr>
          </w:p>
          <w:tbl>
            <w:tblPr>
              <w:tblW w:w="304" w:type="dxa"/>
              <w:tblCellSpacing w:w="15" w:type="dxa"/>
              <w:tblInd w:w="2" w:type="dxa"/>
              <w:tblLayout w:type="fixed"/>
              <w:tblCellMar>
                <w:top w:w="15" w:type="dxa"/>
                <w:left w:w="15" w:type="dxa"/>
                <w:bottom w:w="15" w:type="dxa"/>
                <w:right w:w="15" w:type="dxa"/>
              </w:tblCellMar>
              <w:tblLook w:val="04A0"/>
            </w:tblPr>
            <w:tblGrid>
              <w:gridCol w:w="107"/>
              <w:gridCol w:w="90"/>
              <w:gridCol w:w="107"/>
            </w:tblGrid>
            <w:tr w:rsidR="003326B5" w:rsidRPr="00722B9B" w:rsidTr="00E2742B">
              <w:trPr>
                <w:trHeight w:val="164"/>
                <w:tblCellSpacing w:w="15" w:type="dxa"/>
              </w:trPr>
              <w:tc>
                <w:tcPr>
                  <w:tcW w:w="62" w:type="dxa"/>
                  <w:vAlign w:val="center"/>
                  <w:hideMark/>
                </w:tcPr>
                <w:p w:rsidR="003326B5" w:rsidRPr="00722B9B" w:rsidRDefault="003326B5" w:rsidP="00E2742B">
                  <w:pPr>
                    <w:rPr>
                      <w:sz w:val="28"/>
                      <w:szCs w:val="28"/>
                    </w:rPr>
                  </w:pPr>
                </w:p>
              </w:tc>
              <w:tc>
                <w:tcPr>
                  <w:tcW w:w="60" w:type="dxa"/>
                  <w:vAlign w:val="center"/>
                  <w:hideMark/>
                </w:tcPr>
                <w:p w:rsidR="003326B5" w:rsidRPr="00722B9B" w:rsidRDefault="003326B5" w:rsidP="00E2742B">
                  <w:pPr>
                    <w:spacing w:before="100" w:beforeAutospacing="1" w:after="100" w:afterAutospacing="1"/>
                    <w:outlineLvl w:val="1"/>
                    <w:rPr>
                      <w:b/>
                      <w:bCs/>
                      <w:sz w:val="28"/>
                      <w:szCs w:val="28"/>
                    </w:rPr>
                  </w:pPr>
                </w:p>
              </w:tc>
              <w:tc>
                <w:tcPr>
                  <w:tcW w:w="62" w:type="dxa"/>
                  <w:vAlign w:val="center"/>
                  <w:hideMark/>
                </w:tcPr>
                <w:p w:rsidR="003326B5" w:rsidRPr="00722B9B" w:rsidRDefault="003326B5" w:rsidP="00E2742B">
                  <w:pPr>
                    <w:rPr>
                      <w:sz w:val="28"/>
                      <w:szCs w:val="28"/>
                    </w:rPr>
                  </w:pPr>
                </w:p>
              </w:tc>
            </w:tr>
            <w:tr w:rsidR="003326B5" w:rsidRPr="00722B9B" w:rsidTr="00E2742B">
              <w:trPr>
                <w:trHeight w:val="164"/>
                <w:tblCellSpacing w:w="15" w:type="dxa"/>
              </w:trPr>
              <w:tc>
                <w:tcPr>
                  <w:tcW w:w="62" w:type="dxa"/>
                  <w:vAlign w:val="center"/>
                  <w:hideMark/>
                </w:tcPr>
                <w:p w:rsidR="003326B5" w:rsidRPr="00722B9B" w:rsidRDefault="003326B5" w:rsidP="00E2742B">
                  <w:pPr>
                    <w:rPr>
                      <w:sz w:val="28"/>
                      <w:szCs w:val="28"/>
                    </w:rPr>
                  </w:pPr>
                </w:p>
              </w:tc>
              <w:tc>
                <w:tcPr>
                  <w:tcW w:w="60" w:type="dxa"/>
                  <w:vAlign w:val="center"/>
                  <w:hideMark/>
                </w:tcPr>
                <w:p w:rsidR="003326B5" w:rsidRPr="00722B9B" w:rsidRDefault="003326B5" w:rsidP="003326B5">
                  <w:pPr>
                    <w:numPr>
                      <w:ilvl w:val="0"/>
                      <w:numId w:val="2"/>
                    </w:numPr>
                    <w:spacing w:before="100" w:beforeAutospacing="1" w:after="100" w:afterAutospacing="1" w:line="240" w:lineRule="auto"/>
                    <w:rPr>
                      <w:sz w:val="28"/>
                      <w:szCs w:val="28"/>
                    </w:rPr>
                  </w:pPr>
                </w:p>
              </w:tc>
              <w:tc>
                <w:tcPr>
                  <w:tcW w:w="62" w:type="dxa"/>
                  <w:vAlign w:val="center"/>
                  <w:hideMark/>
                </w:tcPr>
                <w:p w:rsidR="003326B5" w:rsidRPr="00722B9B" w:rsidRDefault="003326B5" w:rsidP="00E2742B">
                  <w:pPr>
                    <w:rPr>
                      <w:sz w:val="28"/>
                      <w:szCs w:val="28"/>
                    </w:rPr>
                  </w:pPr>
                </w:p>
              </w:tc>
            </w:tr>
          </w:tbl>
          <w:p w:rsidR="003326B5" w:rsidRDefault="003326B5" w:rsidP="00E2742B">
            <w:pPr>
              <w:rPr>
                <w:sz w:val="28"/>
                <w:szCs w:val="28"/>
              </w:rPr>
            </w:pPr>
          </w:p>
          <w:p w:rsidR="003326B5" w:rsidRPr="00D749FA" w:rsidRDefault="003326B5" w:rsidP="00E2742B">
            <w:pPr>
              <w:rPr>
                <w:sz w:val="28"/>
                <w:szCs w:val="28"/>
              </w:rPr>
            </w:pPr>
          </w:p>
          <w:p w:rsidR="003326B5" w:rsidRPr="00D749FA" w:rsidRDefault="003326B5" w:rsidP="00E2742B">
            <w:pPr>
              <w:rPr>
                <w:sz w:val="28"/>
                <w:szCs w:val="28"/>
              </w:rPr>
            </w:pPr>
          </w:p>
          <w:p w:rsidR="003326B5" w:rsidRPr="00D749FA" w:rsidRDefault="003326B5" w:rsidP="00E2742B">
            <w:pPr>
              <w:rPr>
                <w:sz w:val="28"/>
                <w:szCs w:val="28"/>
              </w:rPr>
            </w:pPr>
          </w:p>
          <w:p w:rsidR="003326B5" w:rsidRDefault="003326B5" w:rsidP="00E2742B">
            <w:pPr>
              <w:rPr>
                <w:sz w:val="28"/>
                <w:szCs w:val="28"/>
              </w:rPr>
            </w:pPr>
          </w:p>
          <w:p w:rsidR="003326B5" w:rsidRDefault="003326B5" w:rsidP="00E2742B">
            <w:pPr>
              <w:rPr>
                <w:sz w:val="28"/>
                <w:szCs w:val="28"/>
              </w:rPr>
            </w:pPr>
          </w:p>
          <w:p w:rsidR="003326B5" w:rsidRDefault="003326B5" w:rsidP="00E2742B">
            <w:pPr>
              <w:rPr>
                <w:sz w:val="28"/>
                <w:szCs w:val="28"/>
              </w:rPr>
            </w:pPr>
          </w:p>
          <w:p w:rsidR="003326B5" w:rsidRDefault="003326B5" w:rsidP="00E2742B">
            <w:pPr>
              <w:rPr>
                <w:sz w:val="28"/>
                <w:szCs w:val="28"/>
              </w:rPr>
            </w:pPr>
          </w:p>
          <w:p w:rsidR="003326B5" w:rsidRDefault="003326B5" w:rsidP="00E2742B">
            <w:pPr>
              <w:rPr>
                <w:sz w:val="28"/>
                <w:szCs w:val="28"/>
              </w:rPr>
            </w:pPr>
          </w:p>
          <w:p w:rsidR="003326B5" w:rsidRDefault="003326B5" w:rsidP="00E2742B">
            <w:pPr>
              <w:rPr>
                <w:sz w:val="28"/>
                <w:szCs w:val="28"/>
              </w:rPr>
            </w:pPr>
          </w:p>
          <w:p w:rsidR="003326B5" w:rsidRDefault="003326B5" w:rsidP="00E2742B">
            <w:pPr>
              <w:rPr>
                <w:sz w:val="28"/>
                <w:szCs w:val="28"/>
              </w:rPr>
            </w:pPr>
          </w:p>
          <w:p w:rsidR="003326B5" w:rsidRDefault="003326B5" w:rsidP="00E2742B">
            <w:pPr>
              <w:rPr>
                <w:sz w:val="28"/>
                <w:szCs w:val="28"/>
              </w:rPr>
            </w:pPr>
          </w:p>
          <w:p w:rsidR="003326B5" w:rsidRDefault="003326B5" w:rsidP="00E2742B">
            <w:pPr>
              <w:rPr>
                <w:sz w:val="28"/>
                <w:szCs w:val="28"/>
              </w:rPr>
            </w:pPr>
          </w:p>
          <w:p w:rsidR="003326B5" w:rsidRDefault="003326B5" w:rsidP="00E2742B">
            <w:pPr>
              <w:rPr>
                <w:sz w:val="28"/>
                <w:szCs w:val="28"/>
              </w:rPr>
            </w:pPr>
          </w:p>
          <w:p w:rsidR="003326B5" w:rsidRPr="00D749FA" w:rsidRDefault="003326B5" w:rsidP="00E2742B">
            <w:pPr>
              <w:rPr>
                <w:sz w:val="28"/>
                <w:szCs w:val="28"/>
              </w:rPr>
            </w:pPr>
          </w:p>
        </w:tc>
      </w:tr>
    </w:tbl>
    <w:p w:rsidR="00967A7E" w:rsidRDefault="00967A7E"/>
    <w:sectPr w:rsidR="00967A7E" w:rsidSect="004958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5E90"/>
    <w:multiLevelType w:val="multilevel"/>
    <w:tmpl w:val="07D4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C070C"/>
    <w:multiLevelType w:val="multilevel"/>
    <w:tmpl w:val="F224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26B5"/>
    <w:rsid w:val="00061431"/>
    <w:rsid w:val="003326B5"/>
    <w:rsid w:val="004958BD"/>
    <w:rsid w:val="00967A7E"/>
    <w:rsid w:val="00CA3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3326B5"/>
    <w:pPr>
      <w:spacing w:after="0" w:line="240" w:lineRule="auto"/>
      <w:ind w:firstLine="720"/>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rsid w:val="003326B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r.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owindow.com?client=widget&amp;link=copyrigh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k.gks.ru/statrep/DocLib6/default.aspx" TargetMode="External"/><Relationship Id="rId11" Type="http://schemas.openxmlformats.org/officeDocument/2006/relationships/hyperlink" Target="http://www.radmin.rubtsovsk.ru/?q=node/3207" TargetMode="External"/><Relationship Id="rId5" Type="http://schemas.openxmlformats.org/officeDocument/2006/relationships/hyperlink" Target="http://22.fskn.gov.ru/inform/" TargetMode="External"/><Relationship Id="rId10" Type="http://schemas.openxmlformats.org/officeDocument/2006/relationships/hyperlink" Target="http://www.radmin.rubtsovsk.ru/?q=node/1964" TargetMode="External"/><Relationship Id="rId4" Type="http://schemas.openxmlformats.org/officeDocument/2006/relationships/webSettings" Target="webSettings.xml"/><Relationship Id="rId9" Type="http://schemas.openxmlformats.org/officeDocument/2006/relationships/hyperlink" Target="http://www.radmin.rubtsovsk.ru/?q=node/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994</Words>
  <Characters>5668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Заглядинский</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4</cp:revision>
  <dcterms:created xsi:type="dcterms:W3CDTF">2015-08-06T07:03:00Z</dcterms:created>
  <dcterms:modified xsi:type="dcterms:W3CDTF">2015-08-06T07:25:00Z</dcterms:modified>
</cp:coreProperties>
</file>