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BD" w:rsidRPr="00974DBD" w:rsidRDefault="00974DBD" w:rsidP="00974DBD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>СОВЕТ     ДЕПУТАТОВ</w:t>
      </w:r>
    </w:p>
    <w:p w:rsidR="00974DBD" w:rsidRDefault="00974DBD" w:rsidP="00974DBD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>МУНИЦИПАЛЬНОГО   ОБРАЗОВАНИЯ</w:t>
      </w:r>
    </w:p>
    <w:p w:rsidR="00974DBD" w:rsidRPr="00974DBD" w:rsidRDefault="00974DBD" w:rsidP="00974DBD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>ЗАГЛЯДИНСКИЙ   СЕЛЬСОВЕТ</w:t>
      </w:r>
    </w:p>
    <w:p w:rsidR="00974DBD" w:rsidRPr="00974DBD" w:rsidRDefault="00974DBD" w:rsidP="00974DBD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>АСЕКЕЕВСКОГО РАЙОНА      ОРЕНБУРГСКОЙ ОБЛАСТИ</w:t>
      </w:r>
    </w:p>
    <w:p w:rsidR="00974DBD" w:rsidRPr="00974DBD" w:rsidRDefault="00974DBD" w:rsidP="00974DBD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второго созыва</w:t>
      </w:r>
    </w:p>
    <w:p w:rsidR="00974DBD" w:rsidRPr="00974DBD" w:rsidRDefault="00974DBD" w:rsidP="00974DBD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974DBD" w:rsidRPr="00974DBD" w:rsidRDefault="00974DBD" w:rsidP="00974DBD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17 декабря 2010 года                                                                           № 18</w:t>
      </w:r>
    </w:p>
    <w:p w:rsidR="00974DBD" w:rsidRPr="00974DBD" w:rsidRDefault="00974DBD" w:rsidP="0097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    Об установлении нормы предоставления площади жилого </w:t>
      </w:r>
    </w:p>
    <w:p w:rsidR="00974DBD" w:rsidRPr="00974DBD" w:rsidRDefault="00974DBD" w:rsidP="0097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              помещения по договору социального найма.</w:t>
      </w:r>
    </w:p>
    <w:p w:rsidR="00974DBD" w:rsidRPr="00974DBD" w:rsidRDefault="00974DBD" w:rsidP="0097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 В соответствии с Конституцией Российской Федерации, руководствуясь Федеральным законом от 6 октября 2003 года ФЗ-131 «Об общих принципах организации местного самоуправления в Российской Федерации», статьей 50 Жилищного кодекса Российской Федерации, Уставом муниципального образования </w:t>
      </w:r>
      <w:proofErr w:type="spellStart"/>
      <w:r w:rsidRPr="00974DB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4DBD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974DB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4DBD">
        <w:rPr>
          <w:rFonts w:ascii="Times New Roman" w:hAnsi="Times New Roman" w:cs="Times New Roman"/>
          <w:sz w:val="28"/>
          <w:szCs w:val="28"/>
        </w:rPr>
        <w:t xml:space="preserve"> сельсовет решил</w:t>
      </w:r>
      <w:proofErr w:type="gramStart"/>
      <w:r w:rsidRPr="00974D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1. Установить на территории муниципального образования </w:t>
      </w:r>
      <w:proofErr w:type="spellStart"/>
      <w:r w:rsidRPr="00974DB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4DBD">
        <w:rPr>
          <w:rFonts w:ascii="Times New Roman" w:hAnsi="Times New Roman" w:cs="Times New Roman"/>
          <w:sz w:val="28"/>
          <w:szCs w:val="28"/>
        </w:rPr>
        <w:t xml:space="preserve"> сельсовет: - норму предоставления площади жилого помещения по договору социального найма в размере 14,0 кв</w:t>
      </w:r>
      <w:proofErr w:type="gramStart"/>
      <w:r w:rsidRPr="00974D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4DBD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одного человека, предоставляемого по договору социального найма;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>- учетную норму площади жилого помещения в размере 12,0 кв</w:t>
      </w:r>
      <w:proofErr w:type="gramStart"/>
      <w:r w:rsidRPr="00974D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4DBD">
        <w:rPr>
          <w:rFonts w:ascii="Times New Roman" w:hAnsi="Times New Roman" w:cs="Times New Roman"/>
          <w:sz w:val="28"/>
          <w:szCs w:val="28"/>
        </w:rPr>
        <w:t xml:space="preserve"> общей площади занимаемого жилого помещения на одного человека.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gramStart"/>
      <w:r w:rsidRPr="00974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BD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комиссию по бюджетной комиссии.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3. Настоящее решение вступает в силу со дня его принятия и подлежит обнародованию .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               4. Со дня вступления в силу настоящего решения признать  утратившим силу  ранее принятое решение № 73 от 15.03.2007 года «Об установлении нормы предоставления площади жилого помещения по договору социального найма».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74D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                  </w:t>
      </w:r>
      <w:proofErr w:type="spellStart"/>
      <w:r w:rsidRPr="00974DBD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974DBD">
        <w:rPr>
          <w:rFonts w:ascii="Times New Roman" w:hAnsi="Times New Roman" w:cs="Times New Roman"/>
          <w:sz w:val="28"/>
          <w:szCs w:val="28"/>
        </w:rPr>
        <w:t>.</w:t>
      </w: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BD" w:rsidRPr="00974DBD" w:rsidRDefault="00974DBD" w:rsidP="009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>Разослано: в дело-2, прокурору района, постоянной комиссии по бюджетной политике.</w:t>
      </w:r>
    </w:p>
    <w:p w:rsidR="00974DBD" w:rsidRPr="00974DBD" w:rsidRDefault="00974DBD" w:rsidP="0097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BD" w:rsidRDefault="00974DBD" w:rsidP="00974DBD">
      <w:pPr>
        <w:ind w:left="240"/>
        <w:jc w:val="both"/>
      </w:pPr>
    </w:p>
    <w:p w:rsidR="00974DBD" w:rsidRDefault="00974DBD" w:rsidP="00974DBD">
      <w:pPr>
        <w:ind w:left="240"/>
        <w:jc w:val="both"/>
      </w:pPr>
    </w:p>
    <w:p w:rsidR="00974DBD" w:rsidRDefault="00974DBD" w:rsidP="00974DBD">
      <w:pPr>
        <w:ind w:left="240"/>
        <w:jc w:val="both"/>
      </w:pPr>
    </w:p>
    <w:p w:rsidR="00974DBD" w:rsidRDefault="00974DBD" w:rsidP="00974DBD">
      <w:pPr>
        <w:ind w:left="240"/>
        <w:jc w:val="both"/>
      </w:pPr>
    </w:p>
    <w:p w:rsidR="00974DBD" w:rsidRDefault="00974DBD" w:rsidP="00974DBD">
      <w:pPr>
        <w:ind w:left="240"/>
        <w:jc w:val="both"/>
      </w:pPr>
    </w:p>
    <w:p w:rsidR="00974DBD" w:rsidRDefault="00974DBD" w:rsidP="00974DBD">
      <w:pPr>
        <w:ind w:left="240"/>
        <w:jc w:val="both"/>
      </w:pPr>
    </w:p>
    <w:p w:rsidR="00974DBD" w:rsidRDefault="00974DBD" w:rsidP="00974DBD">
      <w:pPr>
        <w:ind w:left="240"/>
        <w:jc w:val="both"/>
      </w:pPr>
    </w:p>
    <w:p w:rsidR="00747799" w:rsidRDefault="00747799"/>
    <w:sectPr w:rsidR="0074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DBD"/>
    <w:rsid w:val="00747799"/>
    <w:rsid w:val="0097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2020-03-11T05:52:00Z</dcterms:created>
  <dcterms:modified xsi:type="dcterms:W3CDTF">2020-03-11T05:53:00Z</dcterms:modified>
</cp:coreProperties>
</file>