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44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40AC8" w:rsidRPr="00240AC8" w:rsidRDefault="00240AC8" w:rsidP="002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0AC8">
        <w:rPr>
          <w:rFonts w:ascii="Times New Roman" w:hAnsi="Times New Roman" w:cs="Times New Roman"/>
          <w:caps/>
          <w:sz w:val="28"/>
          <w:szCs w:val="28"/>
        </w:rPr>
        <w:t>26.11.2018                                                                                                        № 111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AC8">
        <w:rPr>
          <w:rFonts w:ascii="Times New Roman" w:hAnsi="Times New Roman" w:cs="Times New Roman"/>
          <w:sz w:val="28"/>
          <w:szCs w:val="28"/>
        </w:rPr>
        <w:t xml:space="preserve">Проект  внесения изменений в Генеральный план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утвержденный решением Совета депутатов от 30.12.2013 №125 «Об утверждении Генерального плана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На основании Градостроительного кодекса Российской Федерации, Федерального закона от 06.10.2003 №131-ФЗ «Об общих принципах органов местного самоуправления в Российской Федерации», руководствуясь Уставом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1. Внести изменения в Генеральный план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области, утвержденный решением Совета депутатов от 30.12.2013 №125 «Об утверждении Генерального плана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2. Решение разместить на сайте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в сети Интернет 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3. Настоящее решение вступает в силу после обнародования.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40AC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40AC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4F43C1" w:rsidRDefault="004F43C1"/>
    <w:sectPr w:rsidR="004F43C1" w:rsidSect="000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F5ADD"/>
    <w:rsid w:val="00240AC8"/>
    <w:rsid w:val="002567ED"/>
    <w:rsid w:val="004F43C1"/>
    <w:rsid w:val="00AA374E"/>
    <w:rsid w:val="00AC76A5"/>
    <w:rsid w:val="00CA3990"/>
    <w:rsid w:val="00D3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D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8</cp:revision>
  <dcterms:created xsi:type="dcterms:W3CDTF">2018-11-28T05:08:00Z</dcterms:created>
  <dcterms:modified xsi:type="dcterms:W3CDTF">2018-11-28T06:03:00Z</dcterms:modified>
</cp:coreProperties>
</file>